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05" w:rsidRPr="00C43205" w:rsidRDefault="00C43205" w:rsidP="00C43205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AP Bio 12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</w:r>
      <w:r w:rsidRPr="00687319">
        <w:rPr>
          <w:rFonts w:asciiTheme="minorHAnsi" w:hAnsiTheme="minorHAnsi"/>
          <w:color w:val="333333"/>
          <w:sz w:val="44"/>
          <w:szCs w:val="44"/>
          <w:shd w:val="clear" w:color="auto" w:fill="FFFFFF"/>
        </w:rPr>
        <w:t>Prezi Notes: Cells #3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  <w:t>Cellular Superstar:</w:t>
      </w:r>
    </w:p>
    <w:p w:rsidR="00C43205" w:rsidRPr="00C43205" w:rsidRDefault="00C43205" w:rsidP="00C43205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687319" w:rsidRDefault="00C43205" w:rsidP="00C43205">
      <w:pPr>
        <w:pStyle w:val="NoSpacing"/>
        <w:rPr>
          <w:rFonts w:asciiTheme="minorHAnsi" w:hAnsiTheme="minorHAnsi"/>
          <w:b/>
          <w:color w:val="333333"/>
          <w:sz w:val="28"/>
          <w:szCs w:val="28"/>
          <w:u w:val="single"/>
          <w:shd w:val="clear" w:color="auto" w:fill="FFFFFF"/>
        </w:rPr>
      </w:pPr>
      <w:r w:rsidRPr="00C43205">
        <w:rPr>
          <w:rFonts w:asciiTheme="minorHAnsi" w:hAnsiTheme="minorHAnsi"/>
          <w:b/>
          <w:color w:val="333333"/>
          <w:sz w:val="28"/>
          <w:szCs w:val="28"/>
          <w:u w:val="single"/>
          <w:shd w:val="clear" w:color="auto" w:fill="FFFFFF"/>
        </w:rPr>
        <w:t>Big Questions:</w:t>
      </w:r>
    </w:p>
    <w:p w:rsidR="00C43205" w:rsidRDefault="00C43205" w:rsidP="00C43205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What does the internal structure of a cell look like?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How do cells separate themselves from their environments?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How do cells communicate with the environment?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How do cells communicate with other cells?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687319" w:rsidRDefault="00C43205" w:rsidP="00C43205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Style w:val="Strong"/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If you recall...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The Life of the Cell</w:t>
      </w:r>
    </w:p>
    <w:p w:rsidR="00C43205" w:rsidRDefault="00C43205" w:rsidP="00C43205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All cells must do the following things to stay alive:</w:t>
      </w:r>
    </w:p>
    <w:p w:rsidR="00C43205" w:rsidRDefault="00C43205" w:rsidP="00C43205">
      <w:pPr>
        <w:pStyle w:val="NoSpacing"/>
        <w:numPr>
          <w:ilvl w:val="0"/>
          <w:numId w:val="1"/>
        </w:numPr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Process</w:t>
      </w:r>
      <w:r w:rsidRPr="00C43205">
        <w:rPr>
          <w:rStyle w:val="apple-converted-space"/>
          <w:rFonts w:asciiTheme="minorHAnsi" w:hAnsiTheme="minorHAnsi"/>
          <w:color w:val="333333"/>
          <w:sz w:val="28"/>
          <w:szCs w:val="28"/>
          <w:shd w:val="clear" w:color="auto" w:fill="FFFFFF"/>
        </w:rPr>
        <w:t> 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___________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 Molecules need to be acquired, synthesized and digested</w:t>
      </w:r>
    </w:p>
    <w:p w:rsidR="00C43205" w:rsidRPr="00C43205" w:rsidRDefault="00C43205" w:rsidP="00C43205">
      <w:pPr>
        <w:pStyle w:val="NoSpacing"/>
        <w:numPr>
          <w:ilvl w:val="0"/>
          <w:numId w:val="1"/>
        </w:numPr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Process</w:t>
      </w:r>
      <w:r w:rsidRPr="00C43205">
        <w:rPr>
          <w:rStyle w:val="apple-converted-space"/>
          <w:rFonts w:asciiTheme="minorHAnsi" w:hAnsiTheme="minorHAnsi"/>
          <w:color w:val="333333"/>
          <w:sz w:val="28"/>
          <w:szCs w:val="28"/>
          <w:shd w:val="clear" w:color="auto" w:fill="FFFFFF"/>
        </w:rPr>
        <w:t> 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__________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 In order to process matter, energ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y must be provided. This energy u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sually comes from one of two places (where?)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___________  &amp;  _____________</w:t>
      </w:r>
    </w:p>
    <w:p w:rsidR="00C43205" w:rsidRPr="00C43205" w:rsidRDefault="00C43205" w:rsidP="00C43205">
      <w:pPr>
        <w:pStyle w:val="NoSpacing"/>
        <w:numPr>
          <w:ilvl w:val="0"/>
          <w:numId w:val="1"/>
        </w:numPr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Process</w:t>
      </w:r>
      <w:r w:rsidRPr="00C43205">
        <w:rPr>
          <w:rStyle w:val="apple-converted-space"/>
          <w:rFonts w:asciiTheme="minorHAnsi" w:hAnsiTheme="minorHAnsi"/>
          <w:color w:val="333333"/>
          <w:sz w:val="28"/>
          <w:szCs w:val="28"/>
          <w:shd w:val="clear" w:color="auto" w:fill="FFFFFF"/>
        </w:rPr>
        <w:t> 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____________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 The instructions that enable the cell to process matter and energy must be interpreted by the cellular system. Signals from the environment must also be interpreted.</w:t>
      </w:r>
    </w:p>
    <w:p w:rsidR="00DA08A8" w:rsidRDefault="00C43205" w:rsidP="00C43205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Many c</w:t>
      </w:r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ells will also do the following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</w:t>
      </w:r>
    </w:p>
    <w:p w:rsidR="00DA08A8" w:rsidRDefault="00DA08A8" w:rsidP="00DA08A8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_____________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 The information that runs th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 cell must be passed on to new</w:t>
      </w:r>
    </w:p>
    <w:p w:rsidR="00DA08A8" w:rsidRDefault="00DA08A8" w:rsidP="00687319">
      <w:pPr>
        <w:pStyle w:val="NoSpacing"/>
        <w:ind w:left="2160" w:firstLine="720"/>
        <w:rPr>
          <w:rFonts w:asciiTheme="minorHAnsi" w:hAnsiTheme="minorHAnsi"/>
          <w:color w:val="333333"/>
          <w:sz w:val="28"/>
          <w:szCs w:val="28"/>
        </w:rPr>
      </w:pPr>
      <w:proofErr w:type="gramStart"/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g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enerations</w:t>
      </w:r>
      <w:proofErr w:type="gramEnd"/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of cells.</w:t>
      </w:r>
    </w:p>
    <w:p w:rsidR="00687319" w:rsidRDefault="00DA08A8" w:rsidP="00DA08A8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_____________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 Cells respond to/direct other cells.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DA08A8" w:rsidRDefault="00DA08A8" w:rsidP="00687319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Cells have ____________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to do all of these things!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DA08A8">
        <w:rPr>
          <w:rStyle w:val="Strong"/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Inside the Cell</w:t>
      </w:r>
      <w:proofErr w:type="gramStart"/>
      <w:r w:rsidR="00C43205" w:rsidRPr="00DA08A8">
        <w:rPr>
          <w:rStyle w:val="Strong"/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:</w:t>
      </w:r>
      <w:proofErr w:type="gramEnd"/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DA08A8">
        <w:rPr>
          <w:rStyle w:val="Strong"/>
          <w:rFonts w:asciiTheme="minorHAnsi" w:hAnsiTheme="minorHAnsi"/>
          <w:b w:val="0"/>
          <w:color w:val="333333"/>
          <w:sz w:val="28"/>
          <w:szCs w:val="28"/>
          <w:u w:val="single"/>
          <w:shd w:val="clear" w:color="auto" w:fill="FFFFFF"/>
        </w:rPr>
        <w:t>The Cytoskeleton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 network of structural proteins that extends throughout the cytoplasm.</w:t>
      </w:r>
    </w:p>
    <w:p w:rsidR="00DA08A8" w:rsidRDefault="00C43205" w:rsidP="00DA08A8">
      <w:pPr>
        <w:pStyle w:val="NoSpacing"/>
        <w:spacing w:line="480" w:lineRule="auto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Functions:</w:t>
      </w:r>
      <w:r w:rsidR="00DA08A8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  <w:t>-</w:t>
      </w:r>
    </w:p>
    <w:p w:rsidR="00DA08A8" w:rsidRDefault="00DA08A8" w:rsidP="00DA08A8">
      <w:pPr>
        <w:pStyle w:val="NoSpacing"/>
        <w:spacing w:line="480" w:lineRule="auto"/>
        <w:ind w:left="720"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-</w:t>
      </w:r>
    </w:p>
    <w:p w:rsidR="00DA08A8" w:rsidRDefault="00DA08A8" w:rsidP="00DA08A8">
      <w:pPr>
        <w:pStyle w:val="NoSpacing"/>
        <w:spacing w:line="480" w:lineRule="auto"/>
        <w:ind w:left="720"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-</w:t>
      </w:r>
    </w:p>
    <w:p w:rsidR="00DA08A8" w:rsidRDefault="00DA08A8" w:rsidP="00DA08A8">
      <w:pPr>
        <w:pStyle w:val="NoSpacing"/>
        <w:spacing w:line="480" w:lineRule="auto"/>
        <w:ind w:left="720"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-</w:t>
      </w:r>
    </w:p>
    <w:p w:rsidR="00DA08A8" w:rsidRDefault="00DA08A8" w:rsidP="00DA08A8">
      <w:pPr>
        <w:pStyle w:val="NoSpacing"/>
        <w:spacing w:line="480" w:lineRule="auto"/>
        <w:ind w:left="720" w:firstLine="720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-</w:t>
      </w:r>
    </w:p>
    <w:p w:rsidR="00DA08A8" w:rsidRDefault="00DA08A8" w:rsidP="00DA08A8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4D330E" wp14:editId="4EAC507D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5410200" cy="46996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r="19722"/>
                    <a:stretch/>
                  </pic:blipFill>
                  <pic:spPr bwMode="auto">
                    <a:xfrm>
                      <a:off x="0" y="0"/>
                      <a:ext cx="5410200" cy="469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8A8" w:rsidRDefault="00FD06AA" w:rsidP="00DA08A8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4A851A" wp14:editId="5AE0F921">
            <wp:simplePos x="0" y="0"/>
            <wp:positionH relativeFrom="column">
              <wp:posOffset>3400425</wp:posOffset>
            </wp:positionH>
            <wp:positionV relativeFrom="paragraph">
              <wp:posOffset>2106930</wp:posOffset>
            </wp:positionV>
            <wp:extent cx="2809875" cy="24860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19269" r="29861" b="16255"/>
                    <a:stretch/>
                  </pic:blipFill>
                  <pic:spPr bwMode="auto">
                    <a:xfrm>
                      <a:off x="0" y="0"/>
                      <a:ext cx="28098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8A8">
        <w:rPr>
          <w:noProof/>
        </w:rPr>
        <w:drawing>
          <wp:inline distT="0" distB="0" distL="0" distR="0" wp14:anchorId="6D640F0C" wp14:editId="32A23EBD">
            <wp:extent cx="2895600" cy="2486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0" t="19516" r="26528" b="16008"/>
                    <a:stretch/>
                  </pic:blipFill>
                  <pic:spPr bwMode="auto">
                    <a:xfrm>
                      <a:off x="0" y="0"/>
                      <a:ext cx="28956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08A8">
        <w:rPr>
          <w:noProof/>
        </w:rPr>
        <w:tab/>
      </w:r>
      <w:r w:rsidR="00DA08A8">
        <w:rPr>
          <w:noProof/>
        </w:rPr>
        <w:tab/>
      </w:r>
      <w:r w:rsidR="00DA08A8" w:rsidRPr="00DA08A8">
        <w:rPr>
          <w:noProof/>
        </w:rPr>
        <w:t xml:space="preserve"> </w:t>
      </w:r>
      <w:r w:rsidR="00DA08A8">
        <w:rPr>
          <w:noProof/>
        </w:rPr>
        <w:drawing>
          <wp:inline distT="0" distB="0" distL="0" distR="0" wp14:anchorId="154DAA69" wp14:editId="5F8F3823">
            <wp:extent cx="1362075" cy="2486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028" t="19516" r="41111" b="16008"/>
                    <a:stretch/>
                  </pic:blipFill>
                  <pic:spPr bwMode="auto">
                    <a:xfrm>
                      <a:off x="0" y="0"/>
                      <a:ext cx="13620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8A8" w:rsidRDefault="00DA08A8" w:rsidP="00DA08A8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</w:p>
    <w:p w:rsidR="00DA08A8" w:rsidRDefault="00DA08A8" w:rsidP="00DA08A8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</w:p>
    <w:p w:rsidR="00FD06AA" w:rsidRDefault="00C43205" w:rsidP="00DA08A8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DA08A8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Cilia &amp; Flagella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 w:rsidR="00DA08A8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Motility related extensions of </w:t>
      </w:r>
    </w:p>
    <w:p w:rsidR="00687319" w:rsidRDefault="00C43205" w:rsidP="00FD06AA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  <w:proofErr w:type="gramStart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cytoskeletal</w:t>
      </w:r>
      <w:proofErr w:type="gramEnd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proteins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FD06AA" w:rsidRDefault="00FD06AA" w:rsidP="00687319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FD06AA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lastRenderedPageBreak/>
        <w:t>Centrosome</w:t>
      </w:r>
    </w:p>
    <w:p w:rsidR="00FD06AA" w:rsidRDefault="00C43205" w:rsidP="00FD06AA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 w:rsidR="00FD06AA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Animal-like cell only microtubule-organizing center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687319" w:rsidRDefault="00FD06AA" w:rsidP="00FD06AA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FD06AA">
        <w:rPr>
          <w:rFonts w:asciiTheme="minorHAnsi" w:hAnsiTheme="minorHAnsi"/>
          <w:b/>
          <w:color w:val="333333"/>
          <w:sz w:val="28"/>
          <w:szCs w:val="28"/>
          <w:u w:val="single"/>
        </w:rPr>
        <w:t>At The Boundary</w:t>
      </w:r>
    </w:p>
    <w:p w:rsidR="00FD06AA" w:rsidRDefault="00FD06AA" w:rsidP="00FD06AA">
      <w:pPr>
        <w:pStyle w:val="NoSpacing"/>
        <w:rPr>
          <w:rStyle w:val="Strong"/>
          <w:rFonts w:asciiTheme="minorHAnsi" w:hAnsiTheme="minorHAnsi"/>
          <w:b w:val="0"/>
          <w:color w:val="333333"/>
          <w:sz w:val="28"/>
          <w:szCs w:val="28"/>
          <w:u w:val="single"/>
          <w:shd w:val="clear" w:color="auto" w:fill="FFFFFF"/>
        </w:rPr>
      </w:pPr>
      <w:r w:rsidRPr="00FD06AA">
        <w:rPr>
          <w:rStyle w:val="Strong"/>
          <w:rFonts w:asciiTheme="minorHAnsi" w:hAnsiTheme="minorHAnsi"/>
          <w:b w:val="0"/>
          <w:color w:val="333333"/>
          <w:sz w:val="28"/>
          <w:szCs w:val="28"/>
          <w:u w:val="single"/>
          <w:shd w:val="clear" w:color="auto" w:fill="FFFFFF"/>
        </w:rPr>
        <w:t>The Cell Membrane</w:t>
      </w:r>
    </w:p>
    <w:p w:rsidR="00FD06AA" w:rsidRDefault="00FD06AA" w:rsidP="00FD06AA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The "Fluid Mosaic Model": A phospholipid bi-layer with associated proteins</w:t>
      </w:r>
    </w:p>
    <w:p w:rsidR="00FD06AA" w:rsidRDefault="00FD06AA" w:rsidP="00FD06AA">
      <w:pPr>
        <w:pStyle w:val="NoSpacing"/>
        <w:spacing w:line="360" w:lineRule="auto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Functions: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  <w:t>-</w:t>
      </w:r>
    </w:p>
    <w:p w:rsidR="00FD06AA" w:rsidRDefault="00FD06AA" w:rsidP="00FD06AA">
      <w:pPr>
        <w:pStyle w:val="NoSpacing"/>
        <w:spacing w:line="360" w:lineRule="auto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  <w:t>-</w:t>
      </w:r>
    </w:p>
    <w:p w:rsidR="00FD06AA" w:rsidRDefault="00FD06AA" w:rsidP="00FD06AA">
      <w:pPr>
        <w:pStyle w:val="NoSpacing"/>
        <w:spacing w:line="360" w:lineRule="auto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  <w:t xml:space="preserve">- </w:t>
      </w:r>
    </w:p>
    <w:p w:rsidR="00FD06AA" w:rsidRDefault="00126772" w:rsidP="00126772">
      <w:pPr>
        <w:pStyle w:val="NoSpacing"/>
        <w:jc w:val="center"/>
        <w:rPr>
          <w:rStyle w:val="Strong"/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DAB9A8" wp14:editId="3A112C5C">
            <wp:extent cx="4533900" cy="2124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11" t="24703" r="17778" b="20208"/>
                    <a:stretch/>
                  </pic:blipFill>
                  <pic:spPr bwMode="auto">
                    <a:xfrm>
                      <a:off x="0" y="0"/>
                      <a:ext cx="45339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6AA"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126772" w:rsidRPr="00126772" w:rsidRDefault="00126772" w:rsidP="00126772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  <w:r w:rsidRPr="00126772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Membrane Phospholipids</w:t>
      </w:r>
    </w:p>
    <w:p w:rsidR="00126772" w:rsidRDefault="00126772" w:rsidP="00126772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</w:t>
      </w:r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ab/>
        <w:t>-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</w:t>
      </w:r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 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Lipids with a phosphate attached to glycerol in place of a fatty acid tail.</w:t>
      </w:r>
      <w:r>
        <w:rPr>
          <w:rFonts w:asciiTheme="minorHAnsi" w:hAnsiTheme="minorHAnsi"/>
          <w:color w:val="333333"/>
          <w:sz w:val="28"/>
          <w:szCs w:val="28"/>
        </w:rPr>
        <w:tab/>
      </w:r>
    </w:p>
    <w:p w:rsidR="00687319" w:rsidRDefault="00126772" w:rsidP="00687319">
      <w:pPr>
        <w:pStyle w:val="NoSpacing"/>
        <w:numPr>
          <w:ilvl w:val="0"/>
          <w:numId w:val="3"/>
        </w:numPr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Polar (hydrophilic) phosphate "head", nonpolar (hydrophob</w:t>
      </w: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ic) fatty acid tails. This type</w:t>
      </w:r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</w:t>
      </w:r>
      <w:r w:rsidRP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of polar/non-polar molecule is called "amphipathic"</w:t>
      </w:r>
    </w:p>
    <w:p w:rsidR="00126772" w:rsidRPr="00687319" w:rsidRDefault="00687319" w:rsidP="00687319">
      <w:pPr>
        <w:pStyle w:val="NoSpacing"/>
        <w:numPr>
          <w:ilvl w:val="0"/>
          <w:numId w:val="3"/>
        </w:numPr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EAE4C8" wp14:editId="1B57920B">
            <wp:simplePos x="0" y="0"/>
            <wp:positionH relativeFrom="column">
              <wp:posOffset>4210050</wp:posOffset>
            </wp:positionH>
            <wp:positionV relativeFrom="paragraph">
              <wp:posOffset>212090</wp:posOffset>
            </wp:positionV>
            <wp:extent cx="2828925" cy="24384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20011" r="29583" b="16749"/>
                    <a:stretch/>
                  </pic:blipFill>
                  <pic:spPr bwMode="auto"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72" w:rsidRP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Spontaneously organizes in the presence of water to form a bi-layer</w:t>
      </w:r>
    </w:p>
    <w:p w:rsidR="00126772" w:rsidRDefault="00687319" w:rsidP="00687319">
      <w:pPr>
        <w:pStyle w:val="NoSpacing"/>
        <w:numPr>
          <w:ilvl w:val="0"/>
          <w:numId w:val="3"/>
        </w:numPr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</w:t>
      </w:r>
      <w:r w:rsidR="00126772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luid: phospholipids are constantly moving</w:t>
      </w:r>
    </w:p>
    <w:p w:rsidR="00126772" w:rsidRDefault="00126772" w:rsidP="00126772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Function: </w:t>
      </w:r>
    </w:p>
    <w:p w:rsidR="00126772" w:rsidRDefault="00126772" w:rsidP="00126772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126772" w:rsidRPr="00126772" w:rsidRDefault="00126772" w:rsidP="00126772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  <w:r w:rsidRPr="00126772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Cholesterol</w:t>
      </w:r>
    </w:p>
    <w:p w:rsidR="00126772" w:rsidRDefault="00126772" w:rsidP="00FD06AA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 steroid lipid</w:t>
      </w:r>
      <w:r w:rsidRPr="00126772">
        <w:rPr>
          <w:noProof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8E02EB" w:rsidRDefault="008E02EB" w:rsidP="00FD06AA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126772" w:rsidRDefault="00126772" w:rsidP="00FD06AA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126772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Membrane Proteins</w:t>
      </w:r>
      <w:proofErr w:type="gramStart"/>
      <w:r w:rsidRPr="00126772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:</w:t>
      </w:r>
      <w:proofErr w:type="gramEnd"/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Various, depending on the role they play:</w:t>
      </w:r>
    </w:p>
    <w:p w:rsidR="00126772" w:rsidRDefault="00126772" w:rsidP="00126772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Integral proteins: penetrate one or both layers of the bi-layer.</w:t>
      </w:r>
    </w:p>
    <w:p w:rsidR="008E02EB" w:rsidRDefault="00126772" w:rsidP="00126772">
      <w:pPr>
        <w:pStyle w:val="NoSpacing"/>
        <w:ind w:firstLine="720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Peripheral proteins: associated with the membrane, but don't penetrate the bi-layer.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The polarity of different regions of a membrane protein vary according to the role of that</w:t>
      </w:r>
      <w:r w:rsidR="008E02EB" w:rsidRP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</w:t>
      </w:r>
      <w:r w:rsidRP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protein.</w:t>
      </w:r>
    </w:p>
    <w:p w:rsidR="008E02EB" w:rsidRDefault="008E02EB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C6337D" wp14:editId="4CB207B8">
            <wp:simplePos x="0" y="0"/>
            <wp:positionH relativeFrom="column">
              <wp:posOffset>4076700</wp:posOffset>
            </wp:positionH>
            <wp:positionV relativeFrom="paragraph">
              <wp:posOffset>619125</wp:posOffset>
            </wp:positionV>
            <wp:extent cx="2716530" cy="1171575"/>
            <wp:effectExtent l="0" t="0" r="762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24209" r="13056" b="17737"/>
                    <a:stretch/>
                  </pic:blipFill>
                  <pic:spPr bwMode="auto">
                    <a:xfrm>
                      <a:off x="0" y="0"/>
                      <a:ext cx="271653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3CF5B3" wp14:editId="06AAAB66">
            <wp:extent cx="4029075" cy="2457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44" t="19763" r="21805" b="16502"/>
                    <a:stretch/>
                  </pic:blipFill>
                  <pic:spPr bwMode="auto">
                    <a:xfrm>
                      <a:off x="0" y="0"/>
                      <a:ext cx="40290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02EB">
        <w:rPr>
          <w:noProof/>
        </w:rPr>
        <w:t xml:space="preserve"> </w:t>
      </w:r>
      <w:r w:rsidR="00126772"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687319" w:rsidRDefault="00126772" w:rsidP="00687319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Functions</w:t>
      </w:r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: </w:t>
      </w:r>
    </w:p>
    <w:p w:rsidR="008E02EB" w:rsidRDefault="00126772" w:rsidP="00687319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Many and more. Here's brief overview:</w:t>
      </w:r>
    </w:p>
    <w:p w:rsidR="008E02EB" w:rsidRDefault="008E02EB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10B7FE4" wp14:editId="70B69411">
            <wp:extent cx="4448175" cy="2105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56" t="21986" r="17083" b="23419"/>
                    <a:stretch/>
                  </pic:blipFill>
                  <pic:spPr bwMode="auto">
                    <a:xfrm>
                      <a:off x="0" y="0"/>
                      <a:ext cx="44481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2EB" w:rsidRDefault="008E02EB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B965ED" wp14:editId="2A21B746">
            <wp:extent cx="4733925" cy="2419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28" t="20751" r="16945" b="16503"/>
                    <a:stretch/>
                  </pic:blipFill>
                  <pic:spPr bwMode="auto">
                    <a:xfrm>
                      <a:off x="0" y="0"/>
                      <a:ext cx="4733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2EB" w:rsidRDefault="008E02EB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8E02EB" w:rsidRDefault="00126772" w:rsidP="008E02EB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8E02EB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Spotlight: Membrane Receptors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 w:rsidR="008E02EB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Integral proteins that span the bi-layer with regions ("domains") that extend extra- and intra-</w:t>
      </w:r>
      <w:proofErr w:type="spellStart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cellularly</w:t>
      </w:r>
      <w:proofErr w:type="spellEnd"/>
      <w:r w:rsidR="00687319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  <w:r w:rsidR="008E02EB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Signal Transduction:</w:t>
      </w:r>
    </w:p>
    <w:p w:rsidR="008E02EB" w:rsidRDefault="00394090" w:rsidP="008E02EB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D5C3B3" wp14:editId="24C19D0B">
            <wp:simplePos x="0" y="0"/>
            <wp:positionH relativeFrom="column">
              <wp:posOffset>5476875</wp:posOffset>
            </wp:positionH>
            <wp:positionV relativeFrom="paragraph">
              <wp:posOffset>2341245</wp:posOffset>
            </wp:positionV>
            <wp:extent cx="1342948" cy="16668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5" t="20010" r="36666" b="18973"/>
                    <a:stretch/>
                  </pic:blipFill>
                  <pic:spPr bwMode="auto">
                    <a:xfrm>
                      <a:off x="0" y="0"/>
                      <a:ext cx="1342948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90C3C6" wp14:editId="12B3774C">
            <wp:simplePos x="0" y="0"/>
            <wp:positionH relativeFrom="column">
              <wp:posOffset>2204085</wp:posOffset>
            </wp:positionH>
            <wp:positionV relativeFrom="paragraph">
              <wp:posOffset>-104775</wp:posOffset>
            </wp:positionV>
            <wp:extent cx="4467384" cy="24478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33597" r="30277" b="16996"/>
                    <a:stretch/>
                  </pic:blipFill>
                  <pic:spPr bwMode="auto">
                    <a:xfrm>
                      <a:off x="0" y="0"/>
                      <a:ext cx="4467384" cy="244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EB">
        <w:rPr>
          <w:noProof/>
        </w:rPr>
        <w:drawing>
          <wp:inline distT="0" distB="0" distL="0" distR="0" wp14:anchorId="09F45589" wp14:editId="7D8221B6">
            <wp:extent cx="2266950" cy="2447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056" t="20256" r="33889" b="16255"/>
                    <a:stretch/>
                  </pic:blipFill>
                  <pic:spPr bwMode="auto">
                    <a:xfrm>
                      <a:off x="0" y="0"/>
                      <a:ext cx="22669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4090">
        <w:rPr>
          <w:noProof/>
        </w:rPr>
        <w:t xml:space="preserve"> </w:t>
      </w:r>
    </w:p>
    <w:p w:rsidR="00394090" w:rsidRDefault="00126772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394090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Spotlight: Glycoproteins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 w:rsidR="00394090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Integral proteins that span the bi-layer with short polysaccharide </w:t>
      </w:r>
    </w:p>
    <w:p w:rsidR="00394090" w:rsidRDefault="00126772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proofErr w:type="gramStart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residues</w:t>
      </w:r>
      <w:proofErr w:type="gramEnd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projecting extra-</w:t>
      </w:r>
      <w:proofErr w:type="spellStart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cellularly</w:t>
      </w:r>
      <w:proofErr w:type="spellEnd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 into the environment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  <w:r w:rsidR="00394090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 xml:space="preserve">Cell-Cell Recognition: </w:t>
      </w:r>
    </w:p>
    <w:p w:rsidR="00394090" w:rsidRDefault="00394090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394090" w:rsidRDefault="00394090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394090" w:rsidRDefault="00126772" w:rsidP="008E02EB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Glycoproteins are a complication for organ transplants (why?)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687319" w:rsidRDefault="00394090" w:rsidP="00FD06AA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394090">
        <w:rPr>
          <w:rFonts w:asciiTheme="minorHAnsi" w:hAnsiTheme="minorHAnsi"/>
          <w:b/>
          <w:color w:val="333333"/>
          <w:sz w:val="28"/>
          <w:szCs w:val="28"/>
          <w:u w:val="single"/>
        </w:rPr>
        <w:t>Outside The Cell</w:t>
      </w:r>
      <w:r w:rsidR="00126772" w:rsidRPr="00C43205">
        <w:rPr>
          <w:rFonts w:asciiTheme="minorHAnsi" w:hAnsiTheme="minorHAnsi"/>
          <w:color w:val="333333"/>
          <w:sz w:val="28"/>
          <w:szCs w:val="28"/>
        </w:rPr>
        <w:br/>
      </w:r>
      <w:proofErr w:type="spellStart"/>
      <w:r w:rsidR="00C43205" w:rsidRPr="00394090">
        <w:rPr>
          <w:rStyle w:val="Strong"/>
          <w:rFonts w:asciiTheme="minorHAnsi" w:hAnsiTheme="minorHAnsi"/>
          <w:b w:val="0"/>
          <w:color w:val="333333"/>
          <w:sz w:val="28"/>
          <w:szCs w:val="28"/>
          <w:u w:val="single"/>
          <w:shd w:val="clear" w:color="auto" w:fill="FFFFFF"/>
        </w:rPr>
        <w:t>Cell</w:t>
      </w:r>
      <w:proofErr w:type="spellEnd"/>
      <w:r w:rsidR="00C43205" w:rsidRPr="00394090">
        <w:rPr>
          <w:rStyle w:val="Strong"/>
          <w:rFonts w:asciiTheme="minorHAnsi" w:hAnsiTheme="minorHAnsi"/>
          <w:b w:val="0"/>
          <w:color w:val="333333"/>
          <w:sz w:val="28"/>
          <w:szCs w:val="28"/>
          <w:u w:val="single"/>
          <w:shd w:val="clear" w:color="auto" w:fill="FFFFFF"/>
        </w:rPr>
        <w:t xml:space="preserve"> Wall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 cross-linked network of structural polysaccharides.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</w:p>
    <w:p w:rsidR="00687319" w:rsidRDefault="00C43205" w:rsidP="00687319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</w:rPr>
      </w:pPr>
      <w:r w:rsidRPr="00394090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Cellulose:</w:t>
      </w:r>
    </w:p>
    <w:p w:rsidR="00687319" w:rsidRDefault="00C43205" w:rsidP="00687319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Chitin:</w:t>
      </w:r>
    </w:p>
    <w:p w:rsidR="00394090" w:rsidRDefault="00C43205" w:rsidP="00687319">
      <w:pPr>
        <w:pStyle w:val="NoSpacing"/>
        <w:ind w:firstLine="72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Peptidoglycan</w:t>
      </w:r>
      <w:proofErr w:type="gramStart"/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:</w:t>
      </w:r>
      <w:proofErr w:type="gramEnd"/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No Cell Walls in Animal-like Cells!</w:t>
      </w:r>
      <w:r w:rsidR="00394090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...Why?</w:t>
      </w:r>
    </w:p>
    <w:p w:rsidR="00394090" w:rsidRDefault="00394090" w:rsidP="00FD06AA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</w:p>
    <w:p w:rsidR="00394090" w:rsidRDefault="00394090" w:rsidP="00FD06AA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394090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ECM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A network of connective proteins and "proteoglycan" molecules outside of the cell membrane of animal cells</w:t>
      </w:r>
      <w:r w:rsidR="00C43205" w:rsidRPr="00C43205">
        <w:rPr>
          <w:rFonts w:asciiTheme="minorHAnsi" w:hAnsiTheme="minorHAnsi"/>
          <w:color w:val="333333"/>
          <w:sz w:val="28"/>
          <w:szCs w:val="28"/>
        </w:rPr>
        <w:br/>
      </w:r>
      <w:r w:rsidR="00C43205"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Function:</w:t>
      </w:r>
    </w:p>
    <w:p w:rsidR="00394090" w:rsidRDefault="00C43205" w:rsidP="00FD06AA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Only a</w:t>
      </w:r>
      <w:r w:rsidR="00394090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nimal cells have any major ECM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...Why?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394090" w:rsidRPr="00394090" w:rsidRDefault="00394090" w:rsidP="00FD06AA">
      <w:pPr>
        <w:pStyle w:val="NoSpacing"/>
        <w:rPr>
          <w:rFonts w:asciiTheme="minorHAnsi" w:hAnsiTheme="minorHAnsi"/>
          <w:b/>
          <w:color w:val="333333"/>
          <w:sz w:val="28"/>
          <w:szCs w:val="28"/>
          <w:u w:val="single"/>
          <w:shd w:val="clear" w:color="auto" w:fill="FFFFFF"/>
        </w:rPr>
      </w:pPr>
      <w:r w:rsidRPr="00394090">
        <w:rPr>
          <w:rFonts w:asciiTheme="minorHAnsi" w:hAnsiTheme="minorHAnsi"/>
          <w:b/>
          <w:color w:val="333333"/>
          <w:sz w:val="28"/>
          <w:szCs w:val="28"/>
          <w:u w:val="single"/>
          <w:shd w:val="clear" w:color="auto" w:fill="FFFFFF"/>
        </w:rPr>
        <w:t>Between Cells</w:t>
      </w:r>
    </w:p>
    <w:p w:rsidR="00394090" w:rsidRPr="00394090" w:rsidRDefault="00394090" w:rsidP="00FD06AA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</w:pPr>
      <w:r w:rsidRPr="00394090">
        <w:rPr>
          <w:rFonts w:asciiTheme="minorHAnsi" w:hAnsiTheme="minorHAnsi"/>
          <w:color w:val="333333"/>
          <w:sz w:val="28"/>
          <w:szCs w:val="28"/>
          <w:u w:val="single"/>
          <w:shd w:val="clear" w:color="auto" w:fill="FFFFFF"/>
        </w:rPr>
        <w:t>Intracellular Junctions:</w:t>
      </w:r>
    </w:p>
    <w:p w:rsidR="00394090" w:rsidRDefault="00C43205" w:rsidP="00FD06AA">
      <w:pPr>
        <w:pStyle w:val="NoSpacing"/>
        <w:rPr>
          <w:rFonts w:asciiTheme="minorHAnsi" w:hAnsiTheme="minorHAnsi"/>
          <w:color w:val="333333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Structure:</w:t>
      </w:r>
      <w:r w:rsidR="00394090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Proteins that connect cells to other cells.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Depending on the junction, a channel between cells may exist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Functions: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394090" w:rsidRPr="00394090" w:rsidRDefault="00687319" w:rsidP="00FD06AA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898C162" wp14:editId="573FB0EE">
            <wp:simplePos x="0" y="0"/>
            <wp:positionH relativeFrom="column">
              <wp:posOffset>4018915</wp:posOffset>
            </wp:positionH>
            <wp:positionV relativeFrom="paragraph">
              <wp:posOffset>-110490</wp:posOffset>
            </wp:positionV>
            <wp:extent cx="2800350" cy="2457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19763" r="28889" b="16502"/>
                    <a:stretch/>
                  </pic:blipFill>
                  <pic:spPr bwMode="auto">
                    <a:xfrm>
                      <a:off x="0" y="0"/>
                      <a:ext cx="28003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4090" w:rsidRPr="00394090">
        <w:rPr>
          <w:rFonts w:asciiTheme="minorHAnsi" w:hAnsiTheme="minorHAnsi"/>
          <w:color w:val="333333"/>
          <w:sz w:val="28"/>
          <w:szCs w:val="28"/>
          <w:u w:val="single"/>
        </w:rPr>
        <w:t>Open Junctions:</w:t>
      </w:r>
    </w:p>
    <w:p w:rsidR="00394090" w:rsidRDefault="00394090" w:rsidP="00394090">
      <w:pPr>
        <w:pStyle w:val="NoSpacing"/>
        <w:spacing w:line="360" w:lineRule="auto"/>
        <w:ind w:firstLine="720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- </w:t>
      </w:r>
      <w:proofErr w:type="spellStart"/>
      <w:r>
        <w:rPr>
          <w:rFonts w:asciiTheme="minorHAnsi" w:hAnsiTheme="minorHAnsi"/>
          <w:color w:val="333333"/>
          <w:sz w:val="28"/>
          <w:szCs w:val="28"/>
        </w:rPr>
        <w:t>Plasmodesmata</w:t>
      </w:r>
      <w:proofErr w:type="spellEnd"/>
      <w:r>
        <w:rPr>
          <w:rFonts w:asciiTheme="minorHAnsi" w:hAnsiTheme="minorHAnsi"/>
          <w:color w:val="333333"/>
          <w:sz w:val="28"/>
          <w:szCs w:val="28"/>
        </w:rPr>
        <w:t>:</w:t>
      </w:r>
    </w:p>
    <w:p w:rsidR="00394090" w:rsidRDefault="00394090" w:rsidP="00394090">
      <w:pPr>
        <w:pStyle w:val="NoSpacing"/>
        <w:spacing w:line="360" w:lineRule="auto"/>
        <w:ind w:firstLine="720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>- Gap Junctions:</w:t>
      </w:r>
      <w:r w:rsidR="00A10633" w:rsidRPr="00A10633">
        <w:rPr>
          <w:noProof/>
        </w:rPr>
        <w:t xml:space="preserve"> </w:t>
      </w:r>
    </w:p>
    <w:p w:rsidR="00394090" w:rsidRDefault="00394090" w:rsidP="00394090">
      <w:pPr>
        <w:pStyle w:val="NoSpacing"/>
        <w:rPr>
          <w:rFonts w:asciiTheme="minorHAnsi" w:hAnsiTheme="minorHAnsi"/>
          <w:color w:val="333333"/>
          <w:sz w:val="28"/>
          <w:szCs w:val="28"/>
        </w:rPr>
      </w:pPr>
    </w:p>
    <w:p w:rsidR="00394090" w:rsidRPr="00394090" w:rsidRDefault="00394090" w:rsidP="00394090">
      <w:pPr>
        <w:pStyle w:val="NoSpacing"/>
        <w:rPr>
          <w:rFonts w:asciiTheme="minorHAnsi" w:hAnsiTheme="minorHAnsi"/>
          <w:color w:val="333333"/>
          <w:sz w:val="28"/>
          <w:szCs w:val="28"/>
          <w:u w:val="single"/>
        </w:rPr>
      </w:pPr>
      <w:r w:rsidRPr="00394090">
        <w:rPr>
          <w:rFonts w:asciiTheme="minorHAnsi" w:hAnsiTheme="minorHAnsi"/>
          <w:color w:val="333333"/>
          <w:sz w:val="28"/>
          <w:szCs w:val="28"/>
          <w:u w:val="single"/>
        </w:rPr>
        <w:t>Closed Junctions:</w:t>
      </w:r>
    </w:p>
    <w:p w:rsidR="00394090" w:rsidRDefault="00394090" w:rsidP="00394090">
      <w:pPr>
        <w:pStyle w:val="NoSpacing"/>
        <w:spacing w:line="360" w:lineRule="auto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ab/>
        <w:t>- Desmosomes:</w:t>
      </w:r>
    </w:p>
    <w:p w:rsidR="00394090" w:rsidRDefault="00394090" w:rsidP="00394090">
      <w:pPr>
        <w:pStyle w:val="NoSpacing"/>
        <w:spacing w:line="360" w:lineRule="auto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ab/>
        <w:t xml:space="preserve">- </w:t>
      </w:r>
      <w:r w:rsidR="00A10633">
        <w:rPr>
          <w:rFonts w:asciiTheme="minorHAnsi" w:hAnsiTheme="minorHAnsi"/>
          <w:color w:val="333333"/>
          <w:sz w:val="28"/>
          <w:szCs w:val="28"/>
        </w:rPr>
        <w:t>Tight Junctions:</w:t>
      </w:r>
    </w:p>
    <w:p w:rsidR="00FD06AA" w:rsidRDefault="00C43205" w:rsidP="00394090">
      <w:pPr>
        <w:pStyle w:val="NoSpacing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p w:rsidR="00C43205" w:rsidRPr="00C43205" w:rsidRDefault="00C43205" w:rsidP="00C43205">
      <w:pPr>
        <w:pStyle w:val="NoSpacing"/>
        <w:rPr>
          <w:rFonts w:asciiTheme="minorHAnsi" w:hAnsiTheme="minorHAnsi"/>
          <w:b/>
          <w:color w:val="333333"/>
          <w:sz w:val="28"/>
          <w:szCs w:val="28"/>
          <w:u w:val="single"/>
          <w:shd w:val="clear" w:color="auto" w:fill="FFFFFF"/>
        </w:rPr>
      </w:pP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b/>
          <w:color w:val="333333"/>
          <w:sz w:val="28"/>
          <w:szCs w:val="28"/>
          <w:u w:val="single"/>
          <w:shd w:val="clear" w:color="auto" w:fill="FFFFFF"/>
        </w:rPr>
        <w:t>Make Sure You Can:</w:t>
      </w:r>
    </w:p>
    <w:p w:rsidR="00C43205" w:rsidRPr="00C43205" w:rsidRDefault="00C43205" w:rsidP="00C43205">
      <w:pPr>
        <w:pStyle w:val="NoSpacing"/>
        <w:rPr>
          <w:rFonts w:asciiTheme="minorHAnsi" w:hAnsiTheme="minorHAnsi"/>
          <w:sz w:val="28"/>
          <w:szCs w:val="28"/>
        </w:rPr>
      </w:pP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Explain why cells need to have internal structural organization and support.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Explain the structure and function of the cytoskeleton.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Compare the components of the cytoskeleton.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Explain the structure and function of the cell membrane.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Describe the roles of phospholipids, cholesterol, and membrane proteins in cell membrane function.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Explain the structure and function of the cell wall.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Compare the structures of plant-like, fungal, and bacterial cell walls.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Explain the structure and function of the extracellular matrix.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  <w:r w:rsidRPr="00C43205">
        <w:rPr>
          <w:rFonts w:asciiTheme="minorHAnsi" w:hAnsiTheme="minorHAnsi"/>
          <w:color w:val="333333"/>
          <w:sz w:val="28"/>
          <w:szCs w:val="28"/>
          <w:shd w:val="clear" w:color="auto" w:fill="FFFFFF"/>
        </w:rPr>
        <w:t>Compare the structure and function of different types of intercellular junctions.</w:t>
      </w:r>
      <w:r w:rsidRPr="00C43205">
        <w:rPr>
          <w:rFonts w:asciiTheme="minorHAnsi" w:hAnsiTheme="minorHAnsi"/>
          <w:color w:val="333333"/>
          <w:sz w:val="28"/>
          <w:szCs w:val="28"/>
        </w:rPr>
        <w:br/>
      </w:r>
    </w:p>
    <w:sectPr w:rsidR="00C43205" w:rsidRPr="00C43205" w:rsidSect="00C432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36F85"/>
    <w:multiLevelType w:val="hybridMultilevel"/>
    <w:tmpl w:val="642C77BE"/>
    <w:lvl w:ilvl="0" w:tplc="245680E6">
      <w:start w:val="3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5F0D3C9E"/>
    <w:multiLevelType w:val="hybridMultilevel"/>
    <w:tmpl w:val="9D241B22"/>
    <w:lvl w:ilvl="0" w:tplc="DB7481B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C4030F4"/>
    <w:multiLevelType w:val="hybridMultilevel"/>
    <w:tmpl w:val="5AFABFBE"/>
    <w:lvl w:ilvl="0" w:tplc="391EBF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05"/>
    <w:rsid w:val="00126772"/>
    <w:rsid w:val="00394090"/>
    <w:rsid w:val="005240E3"/>
    <w:rsid w:val="00687319"/>
    <w:rsid w:val="008E02EB"/>
    <w:rsid w:val="009F60D4"/>
    <w:rsid w:val="00A10633"/>
    <w:rsid w:val="00C43205"/>
    <w:rsid w:val="00DA08A8"/>
    <w:rsid w:val="00E37F58"/>
    <w:rsid w:val="00FD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8F4010-AEA1-4BBD-B9BA-84A61CDB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3205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43205"/>
    <w:rPr>
      <w:b/>
      <w:bCs/>
    </w:rPr>
  </w:style>
  <w:style w:type="character" w:customStyle="1" w:styleId="apple-converted-space">
    <w:name w:val="apple-converted-space"/>
    <w:basedOn w:val="DefaultParagraphFont"/>
    <w:rsid w:val="00C43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3A5C2-67F2-4EEF-B65B-4006D5B6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6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2015-02-18T23:33:00Z</dcterms:created>
  <dcterms:modified xsi:type="dcterms:W3CDTF">2015-02-19T05:10:00Z</dcterms:modified>
</cp:coreProperties>
</file>