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80D" w:rsidRDefault="00C5680D" w:rsidP="00651746">
      <w:pPr>
        <w:rPr>
          <w:rFonts w:eastAsia="Times New Roman" w:cstheme="minorHAnsi"/>
          <w:bCs/>
          <w:color w:val="221E1F"/>
          <w:sz w:val="20"/>
          <w:szCs w:val="20"/>
        </w:rPr>
      </w:pPr>
    </w:p>
    <w:p w:rsidR="00C5680D" w:rsidRPr="008779E1" w:rsidRDefault="00056201" w:rsidP="00056201">
      <w:pPr>
        <w:jc w:val="center"/>
        <w:rPr>
          <w:rFonts w:eastAsia="Times New Roman" w:cstheme="minorHAnsi"/>
          <w:b/>
          <w:sz w:val="40"/>
          <w:szCs w:val="40"/>
          <w:u w:val="single"/>
        </w:rPr>
      </w:pPr>
      <w:r w:rsidRPr="008779E1">
        <w:rPr>
          <w:rFonts w:eastAsia="Times New Roman" w:cstheme="minorHAnsi"/>
          <w:b/>
          <w:bCs/>
          <w:color w:val="221E1F"/>
          <w:sz w:val="40"/>
          <w:szCs w:val="40"/>
          <w:u w:val="single"/>
        </w:rPr>
        <w:t xml:space="preserve">Unit 2 </w:t>
      </w:r>
      <w:r w:rsidR="009965F4" w:rsidRPr="008779E1">
        <w:rPr>
          <w:rFonts w:eastAsia="Times New Roman" w:cstheme="minorHAnsi"/>
          <w:b/>
          <w:bCs/>
          <w:color w:val="221E1F"/>
          <w:sz w:val="40"/>
          <w:szCs w:val="40"/>
          <w:u w:val="single"/>
        </w:rPr>
        <w:t>–</w:t>
      </w:r>
      <w:r w:rsidRPr="008779E1">
        <w:rPr>
          <w:rFonts w:eastAsia="Times New Roman" w:cstheme="minorHAnsi"/>
          <w:b/>
          <w:bCs/>
          <w:color w:val="221E1F"/>
          <w:sz w:val="40"/>
          <w:szCs w:val="40"/>
          <w:u w:val="single"/>
        </w:rPr>
        <w:t xml:space="preserve"> </w:t>
      </w:r>
      <w:r w:rsidR="009965F4" w:rsidRPr="008779E1">
        <w:rPr>
          <w:rFonts w:eastAsia="Times New Roman" w:cstheme="minorHAnsi"/>
          <w:b/>
          <w:bCs/>
          <w:color w:val="221E1F"/>
          <w:sz w:val="40"/>
          <w:szCs w:val="40"/>
          <w:u w:val="single"/>
        </w:rPr>
        <w:t>Cellular Packet</w:t>
      </w:r>
    </w:p>
    <w:p w:rsidR="00056201" w:rsidRDefault="00056201" w:rsidP="00651746">
      <w:pPr>
        <w:rPr>
          <w:rFonts w:ascii="Adobe Gothic Std B" w:eastAsia="Adobe Gothic Std B" w:hAnsi="Adobe Gothic Std B" w:cstheme="minorHAnsi"/>
          <w:bCs/>
          <w:color w:val="221E1F"/>
        </w:rPr>
      </w:pPr>
    </w:p>
    <w:p w:rsidR="00651746" w:rsidRPr="009965F4" w:rsidRDefault="00056201" w:rsidP="008779E1">
      <w:pPr>
        <w:jc w:val="right"/>
        <w:rPr>
          <w:rFonts w:ascii="Adobe Gothic Std B" w:eastAsia="Adobe Gothic Std B" w:hAnsi="Adobe Gothic Std B" w:cstheme="minorHAnsi"/>
          <w:bCs/>
          <w:color w:val="221E1F"/>
        </w:rPr>
      </w:pPr>
      <w:r w:rsidRPr="00056201">
        <w:rPr>
          <w:rFonts w:ascii="Adobe Gothic Std B" w:eastAsia="Adobe Gothic Std B" w:hAnsi="Adobe Gothic Std B" w:cstheme="minorHAnsi"/>
          <w:bCs/>
          <w:color w:val="221E1F"/>
        </w:rPr>
        <w:t>Brilliant Biologist: ________________________</w:t>
      </w:r>
      <w:r w:rsidR="00651746" w:rsidRPr="00651746">
        <w:rPr>
          <w:rFonts w:eastAsia="Times New Roman" w:cstheme="minorHAnsi"/>
        </w:rPr>
        <w:br/>
      </w:r>
    </w:p>
    <w:p w:rsidR="00651746" w:rsidRPr="00651746" w:rsidRDefault="00651746" w:rsidP="00651746">
      <w:pPr>
        <w:rPr>
          <w:rFonts w:eastAsia="Times New Roman" w:cstheme="minorHAnsi"/>
        </w:rPr>
      </w:pPr>
      <w:r w:rsidRPr="009965F4">
        <w:rPr>
          <w:rFonts w:ascii="Adobe Gothic Std B" w:eastAsia="Adobe Gothic Std B" w:hAnsi="Adobe Gothic Std B" w:cstheme="minorHAnsi"/>
          <w:color w:val="221E1F"/>
          <w:sz w:val="20"/>
          <w:szCs w:val="20"/>
        </w:rPr>
        <w:t>Deadline</w:t>
      </w:r>
      <w:r w:rsidRPr="00651746">
        <w:rPr>
          <w:rFonts w:eastAsia="Times New Roman" w:cstheme="minorHAnsi"/>
          <w:color w:val="221E1F"/>
          <w:sz w:val="20"/>
          <w:szCs w:val="20"/>
        </w:rPr>
        <w:t>: _____________________</w:t>
      </w:r>
      <w:r w:rsidR="00436DE1">
        <w:rPr>
          <w:rFonts w:eastAsia="Times New Roman" w:cstheme="minorHAnsi"/>
          <w:color w:val="221E1F"/>
          <w:sz w:val="20"/>
          <w:szCs w:val="20"/>
        </w:rPr>
        <w:t>_______________________</w:t>
      </w:r>
    </w:p>
    <w:p w:rsidR="00651746" w:rsidRPr="00436DE1" w:rsidRDefault="00651746" w:rsidP="00651746">
      <w:pPr>
        <w:rPr>
          <w:rFonts w:eastAsia="Times New Roman" w:cstheme="minorHAnsi"/>
          <w:b/>
        </w:rPr>
      </w:pPr>
      <w:r>
        <w:rPr>
          <w:rFonts w:eastAsia="Times New Roman" w:cstheme="minorHAnsi"/>
        </w:rPr>
        <w:br/>
      </w:r>
    </w:p>
    <w:p w:rsidR="00651746" w:rsidRPr="009965F4" w:rsidRDefault="00651746" w:rsidP="00651746">
      <w:pPr>
        <w:rPr>
          <w:rFonts w:eastAsia="Times New Roman" w:cstheme="minorHAnsi"/>
          <w:b/>
          <w:sz w:val="22"/>
          <w:szCs w:val="22"/>
        </w:rPr>
      </w:pPr>
      <w:r w:rsidRPr="009965F4">
        <w:rPr>
          <w:rFonts w:eastAsia="Times New Roman" w:cstheme="minorHAnsi"/>
          <w:b/>
          <w:bCs/>
          <w:color w:val="221E1F"/>
          <w:sz w:val="22"/>
          <w:szCs w:val="22"/>
        </w:rPr>
        <w:t xml:space="preserve">To Do Checklist: </w:t>
      </w:r>
    </w:p>
    <w:p w:rsidR="00651746" w:rsidRPr="009965F4" w:rsidRDefault="00651746" w:rsidP="00651746">
      <w:pPr>
        <w:rPr>
          <w:rFonts w:eastAsia="Times New Roman" w:cstheme="minorHAnsi"/>
          <w:sz w:val="22"/>
          <w:szCs w:val="22"/>
        </w:rPr>
      </w:pPr>
      <w:r w:rsidRPr="009965F4">
        <w:rPr>
          <w:rFonts w:eastAsia="Times New Roman" w:cstheme="minorHAnsi"/>
          <w:sz w:val="22"/>
          <w:szCs w:val="22"/>
        </w:rPr>
        <w:br/>
      </w:r>
    </w:p>
    <w:p w:rsidR="00651746" w:rsidRPr="009965F4" w:rsidRDefault="009965F4" w:rsidP="00651746">
      <w:pPr>
        <w:rPr>
          <w:rFonts w:eastAsia="Times New Roman" w:cstheme="minorHAnsi"/>
          <w:sz w:val="22"/>
          <w:szCs w:val="22"/>
        </w:rPr>
      </w:pPr>
      <w:r>
        <w:rPr>
          <w:rFonts w:eastAsia="Times New Roman" w:cstheme="minorHAnsi"/>
          <w:color w:val="221E1F"/>
          <w:sz w:val="22"/>
          <w:szCs w:val="22"/>
        </w:rPr>
        <w:t xml:space="preserve">1. Reading Guides Chapter 6, </w:t>
      </w:r>
      <w:r w:rsidR="00EB6024" w:rsidRPr="009965F4">
        <w:rPr>
          <w:rFonts w:eastAsia="Times New Roman" w:cstheme="minorHAnsi"/>
          <w:color w:val="221E1F"/>
          <w:sz w:val="22"/>
          <w:szCs w:val="22"/>
        </w:rPr>
        <w:t>7 and 11 (page</w:t>
      </w:r>
      <w:r w:rsidR="00190225" w:rsidRPr="009965F4">
        <w:rPr>
          <w:rFonts w:eastAsia="Times New Roman" w:cstheme="minorHAnsi"/>
          <w:color w:val="221E1F"/>
          <w:sz w:val="22"/>
          <w:szCs w:val="22"/>
        </w:rPr>
        <w:t>s</w:t>
      </w:r>
      <w:r w:rsidR="00EB6024" w:rsidRPr="009965F4">
        <w:rPr>
          <w:rFonts w:eastAsia="Times New Roman" w:cstheme="minorHAnsi"/>
          <w:color w:val="221E1F"/>
          <w:sz w:val="22"/>
          <w:szCs w:val="22"/>
        </w:rPr>
        <w:t xml:space="preserve"> 1-15)</w:t>
      </w:r>
      <w:r>
        <w:rPr>
          <w:rFonts w:eastAsia="Times New Roman" w:cstheme="minorHAnsi"/>
          <w:color w:val="221E1F"/>
          <w:sz w:val="22"/>
          <w:szCs w:val="22"/>
        </w:rPr>
        <w:tab/>
      </w:r>
      <w:r>
        <w:rPr>
          <w:rFonts w:eastAsia="Times New Roman" w:cstheme="minorHAnsi"/>
          <w:color w:val="221E1F"/>
          <w:sz w:val="22"/>
          <w:szCs w:val="22"/>
        </w:rPr>
        <w:tab/>
      </w:r>
      <w:r>
        <w:rPr>
          <w:rFonts w:eastAsia="Times New Roman" w:cstheme="minorHAnsi"/>
          <w:color w:val="221E1F"/>
          <w:sz w:val="22"/>
          <w:szCs w:val="22"/>
        </w:rPr>
        <w:tab/>
      </w:r>
      <w:r>
        <w:rPr>
          <w:rFonts w:eastAsia="Times New Roman" w:cstheme="minorHAnsi"/>
          <w:color w:val="221E1F"/>
          <w:sz w:val="22"/>
          <w:szCs w:val="22"/>
        </w:rPr>
        <w:tab/>
      </w:r>
      <w:r>
        <w:rPr>
          <w:rFonts w:eastAsia="Times New Roman" w:cstheme="minorHAnsi"/>
          <w:color w:val="221E1F"/>
          <w:sz w:val="22"/>
          <w:szCs w:val="22"/>
        </w:rPr>
        <w:tab/>
      </w:r>
      <w:r>
        <w:rPr>
          <w:rFonts w:eastAsia="Times New Roman" w:cstheme="minorHAnsi"/>
          <w:color w:val="221E1F"/>
          <w:sz w:val="22"/>
          <w:szCs w:val="22"/>
        </w:rPr>
        <w:tab/>
      </w:r>
      <w:r w:rsidR="00651746" w:rsidRPr="009965F4">
        <w:rPr>
          <w:rFonts w:eastAsia="Times New Roman" w:cstheme="minorHAnsi"/>
          <w:color w:val="221E1F"/>
          <w:sz w:val="22"/>
          <w:szCs w:val="22"/>
        </w:rPr>
        <w:t>______</w:t>
      </w:r>
      <w:r w:rsidR="00651746" w:rsidRPr="009965F4">
        <w:rPr>
          <w:rFonts w:eastAsia="Times New Roman" w:cstheme="minorHAnsi"/>
          <w:color w:val="221E1F"/>
          <w:sz w:val="22"/>
          <w:szCs w:val="22"/>
        </w:rPr>
        <w:tab/>
      </w:r>
      <w:r w:rsidR="00651746" w:rsidRPr="009965F4">
        <w:rPr>
          <w:rFonts w:eastAsia="Times New Roman" w:cstheme="minorHAnsi"/>
          <w:color w:val="221E1F"/>
          <w:sz w:val="22"/>
          <w:szCs w:val="22"/>
        </w:rPr>
        <w:tab/>
      </w:r>
      <w:r w:rsidR="00651746" w:rsidRPr="009965F4">
        <w:rPr>
          <w:rFonts w:eastAsia="Times New Roman" w:cstheme="minorHAnsi"/>
          <w:sz w:val="22"/>
          <w:szCs w:val="22"/>
        </w:rPr>
        <w:br/>
      </w:r>
    </w:p>
    <w:p w:rsidR="00651746" w:rsidRPr="00651746" w:rsidRDefault="00651746" w:rsidP="00651746">
      <w:pPr>
        <w:rPr>
          <w:rFonts w:eastAsia="Times New Roman" w:cstheme="minorHAnsi"/>
        </w:rPr>
      </w:pPr>
      <w:r w:rsidRPr="009965F4">
        <w:rPr>
          <w:rFonts w:eastAsia="Times New Roman" w:cstheme="minorHAnsi"/>
          <w:color w:val="221E1F"/>
          <w:sz w:val="22"/>
          <w:szCs w:val="22"/>
        </w:rPr>
        <w:t>2. Bozeman Biology Videos</w:t>
      </w:r>
      <w:r w:rsidR="00615F32" w:rsidRPr="009965F4">
        <w:rPr>
          <w:rFonts w:eastAsia="Times New Roman" w:cstheme="minorHAnsi"/>
          <w:color w:val="221E1F"/>
          <w:sz w:val="22"/>
          <w:szCs w:val="22"/>
        </w:rPr>
        <w:t xml:space="preserve"> (page 16)</w:t>
      </w:r>
      <w:r w:rsidRPr="009965F4">
        <w:rPr>
          <w:rFonts w:eastAsia="Times New Roman" w:cstheme="minorHAnsi"/>
          <w:color w:val="221E1F"/>
          <w:sz w:val="22"/>
          <w:szCs w:val="22"/>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00EB6024">
        <w:rPr>
          <w:rFonts w:eastAsia="Times New Roman" w:cstheme="minorHAnsi"/>
          <w:color w:val="221E1F"/>
          <w:sz w:val="20"/>
          <w:szCs w:val="20"/>
        </w:rPr>
        <w:tab/>
      </w:r>
      <w:r w:rsidRPr="00651746">
        <w:rPr>
          <w:rFonts w:eastAsia="Times New Roman" w:cstheme="minorHAnsi"/>
          <w:color w:val="221E1F"/>
          <w:sz w:val="20"/>
          <w:szCs w:val="20"/>
        </w:rPr>
        <w:t>______</w:t>
      </w:r>
      <w:r w:rsidRPr="00651746">
        <w:rPr>
          <w:rFonts w:eastAsia="Times New Roman" w:cstheme="minorHAnsi"/>
          <w:color w:val="221E1F"/>
          <w:sz w:val="20"/>
          <w:szCs w:val="20"/>
        </w:rPr>
        <w:tab/>
      </w:r>
    </w:p>
    <w:p w:rsidR="00651746" w:rsidRDefault="00651746" w:rsidP="00651746">
      <w:pPr>
        <w:rPr>
          <w:rFonts w:eastAsia="Times New Roman" w:cstheme="minorHAnsi"/>
        </w:rPr>
      </w:pPr>
    </w:p>
    <w:p w:rsidR="00190225" w:rsidRPr="00651746" w:rsidRDefault="00190225" w:rsidP="00651746">
      <w:pPr>
        <w:rPr>
          <w:rFonts w:eastAsia="Times New Roman" w:cstheme="minorHAnsi"/>
        </w:rPr>
      </w:pPr>
    </w:p>
    <w:p w:rsidR="00651746" w:rsidRPr="00651746" w:rsidRDefault="00651746" w:rsidP="00651746">
      <w:pPr>
        <w:rPr>
          <w:rFonts w:eastAsia="Times New Roman" w:cstheme="minorHAnsi"/>
        </w:rPr>
      </w:pPr>
      <w:r w:rsidRPr="009965F4">
        <w:rPr>
          <w:rFonts w:eastAsia="Times New Roman" w:cstheme="minorHAnsi"/>
          <w:color w:val="221E1F"/>
          <w:sz w:val="22"/>
          <w:szCs w:val="22"/>
        </w:rPr>
        <w:t xml:space="preserve">3. </w:t>
      </w:r>
      <w:proofErr w:type="spellStart"/>
      <w:r w:rsidRPr="009965F4">
        <w:rPr>
          <w:rFonts w:eastAsia="Times New Roman" w:cstheme="minorHAnsi"/>
          <w:color w:val="221E1F"/>
          <w:sz w:val="22"/>
          <w:szCs w:val="22"/>
        </w:rPr>
        <w:t>Prezis</w:t>
      </w:r>
      <w:proofErr w:type="spellEnd"/>
      <w:r w:rsidRPr="009965F4">
        <w:rPr>
          <w:rFonts w:eastAsia="Times New Roman" w:cstheme="minorHAnsi"/>
          <w:color w:val="221E1F"/>
          <w:sz w:val="22"/>
          <w:szCs w:val="22"/>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r>
      <w:r w:rsidRPr="00651746">
        <w:rPr>
          <w:rFonts w:eastAsia="Times New Roman" w:cstheme="minorHAnsi"/>
          <w:color w:val="221E1F"/>
          <w:sz w:val="20"/>
          <w:szCs w:val="20"/>
        </w:rPr>
        <w:tab/>
        <w:t>______</w:t>
      </w:r>
      <w:r w:rsidRPr="00651746">
        <w:rPr>
          <w:rFonts w:eastAsia="Times New Roman" w:cstheme="minorHAnsi"/>
          <w:color w:val="221E1F"/>
          <w:sz w:val="20"/>
          <w:szCs w:val="20"/>
        </w:rPr>
        <w:tab/>
      </w:r>
    </w:p>
    <w:p w:rsidR="00190225" w:rsidRDefault="00190225" w:rsidP="00651746">
      <w:pPr>
        <w:rPr>
          <w:rFonts w:eastAsia="Times New Roman" w:cstheme="minorHAnsi"/>
        </w:rPr>
      </w:pPr>
    </w:p>
    <w:p w:rsidR="00190225" w:rsidRDefault="00ED6DE0" w:rsidP="00651746">
      <w:hyperlink r:id="rId9" w:tooltip=" Lecture 1 of my cell biology unit. Image Credits: Biology (Campbell) 9th edition, copyright Pearson 2011, &amp; The Internet. Provided under the terms of a Creative Commons Attribution-NonCommercial-ShareAlike 3.0 Unported License. By D. Knuffke. " w:history="1">
        <w:r w:rsidR="00190225" w:rsidRPr="00190225">
          <w:rPr>
            <w:rFonts w:ascii="Arial" w:hAnsi="Arial" w:cs="Arial"/>
            <w:color w:val="0000FF"/>
            <w:sz w:val="20"/>
            <w:szCs w:val="20"/>
            <w:u w:val="single"/>
            <w:shd w:val="clear" w:color="auto" w:fill="FFFFFF"/>
          </w:rPr>
          <w:t>AP Bio- Cells 1: Intro &amp; Endomembrane System</w:t>
        </w:r>
      </w:hyperlink>
      <w:r w:rsidR="00190225" w:rsidRPr="00190225">
        <w:rPr>
          <w:rFonts w:ascii="Arial" w:hAnsi="Arial" w:cs="Arial"/>
          <w:color w:val="000000"/>
          <w:sz w:val="20"/>
          <w:szCs w:val="20"/>
          <w:shd w:val="clear" w:color="auto" w:fill="FFFFFF"/>
        </w:rPr>
        <w:t> on </w:t>
      </w:r>
      <w:hyperlink r:id="rId10" w:history="1">
        <w:r w:rsidR="00190225" w:rsidRPr="00190225">
          <w:rPr>
            <w:rFonts w:ascii="Arial" w:hAnsi="Arial" w:cs="Arial"/>
            <w:color w:val="0000FF"/>
            <w:sz w:val="20"/>
            <w:szCs w:val="20"/>
            <w:u w:val="single"/>
            <w:shd w:val="clear" w:color="auto" w:fill="FFFFFF"/>
          </w:rPr>
          <w:t>Prezi</w:t>
        </w:r>
      </w:hyperlink>
    </w:p>
    <w:p w:rsidR="00190225" w:rsidRDefault="00190225" w:rsidP="00651746"/>
    <w:p w:rsidR="00190225" w:rsidRDefault="00ED6DE0" w:rsidP="00651746">
      <w:hyperlink r:id="rId11" w:tooltip=" Lecture 2 of my cell biology unit. Image Credits: Biology (Campbell) 9th edition, copyright Pearson 2011, &amp; The Internet. Provided under the terms of a Creative Commons Attribution-NonCommercial-ShareAlike 3.0 Unported License. By D. Knuffke. " w:history="1">
        <w:r w:rsidR="00190225" w:rsidRPr="00190225">
          <w:rPr>
            <w:rFonts w:ascii="Arial" w:hAnsi="Arial" w:cs="Arial"/>
            <w:color w:val="0000FF"/>
            <w:sz w:val="20"/>
            <w:szCs w:val="20"/>
            <w:u w:val="single"/>
            <w:shd w:val="clear" w:color="auto" w:fill="FFFFFF"/>
          </w:rPr>
          <w:t>AP Bio- Cells 2: Matter &amp; Energy Processing.</w:t>
        </w:r>
      </w:hyperlink>
      <w:r w:rsidR="00190225" w:rsidRPr="00190225">
        <w:rPr>
          <w:rFonts w:ascii="Arial" w:hAnsi="Arial" w:cs="Arial"/>
          <w:color w:val="000000"/>
          <w:sz w:val="20"/>
          <w:szCs w:val="20"/>
          <w:shd w:val="clear" w:color="auto" w:fill="FFFFFF"/>
        </w:rPr>
        <w:t> </w:t>
      </w:r>
      <w:proofErr w:type="gramStart"/>
      <w:r w:rsidR="00190225" w:rsidRPr="00190225">
        <w:rPr>
          <w:rFonts w:ascii="Arial" w:hAnsi="Arial" w:cs="Arial"/>
          <w:color w:val="000000"/>
          <w:sz w:val="20"/>
          <w:szCs w:val="20"/>
          <w:shd w:val="clear" w:color="auto" w:fill="FFFFFF"/>
        </w:rPr>
        <w:t>on</w:t>
      </w:r>
      <w:proofErr w:type="gramEnd"/>
      <w:r w:rsidR="00190225" w:rsidRPr="00190225">
        <w:rPr>
          <w:rFonts w:ascii="Arial" w:hAnsi="Arial" w:cs="Arial"/>
          <w:color w:val="000000"/>
          <w:sz w:val="20"/>
          <w:szCs w:val="20"/>
          <w:shd w:val="clear" w:color="auto" w:fill="FFFFFF"/>
        </w:rPr>
        <w:t> </w:t>
      </w:r>
      <w:hyperlink r:id="rId12" w:history="1">
        <w:r w:rsidR="00190225" w:rsidRPr="00190225">
          <w:rPr>
            <w:rFonts w:ascii="Arial" w:hAnsi="Arial" w:cs="Arial"/>
            <w:color w:val="0000FF"/>
            <w:sz w:val="20"/>
            <w:szCs w:val="20"/>
            <w:u w:val="single"/>
            <w:shd w:val="clear" w:color="auto" w:fill="FFFFFF"/>
          </w:rPr>
          <w:t>Prezi</w:t>
        </w:r>
      </w:hyperlink>
    </w:p>
    <w:p w:rsidR="00190225" w:rsidRDefault="00190225" w:rsidP="00651746"/>
    <w:p w:rsidR="00190225" w:rsidRDefault="00ED6DE0" w:rsidP="00651746">
      <w:hyperlink r:id="rId13" w:tooltip=" Lecture 3 of my cell biology unit. Image Credits: Biology (Campbell) 9th edition, copyright Pearson 2011, &amp; The Internet. Provided under the terms of a Creative Commons Attribution-NonCommercial-ShareAlike 3.0 Unported License. By D. Knuffke. " w:history="1">
        <w:r w:rsidR="00190225" w:rsidRPr="00190225">
          <w:rPr>
            <w:rFonts w:ascii="Arial" w:hAnsi="Arial" w:cs="Arial"/>
            <w:color w:val="0000FF"/>
            <w:sz w:val="20"/>
            <w:szCs w:val="20"/>
            <w:u w:val="single"/>
            <w:shd w:val="clear" w:color="auto" w:fill="FFFFFF"/>
          </w:rPr>
          <w:t>AP Bio- Cells 3: Structure &amp; Support</w:t>
        </w:r>
      </w:hyperlink>
      <w:r w:rsidR="00190225" w:rsidRPr="00190225">
        <w:rPr>
          <w:rFonts w:ascii="Arial" w:hAnsi="Arial" w:cs="Arial"/>
          <w:color w:val="000000"/>
          <w:sz w:val="20"/>
          <w:szCs w:val="20"/>
          <w:shd w:val="clear" w:color="auto" w:fill="FFFFFF"/>
        </w:rPr>
        <w:t> on </w:t>
      </w:r>
      <w:hyperlink r:id="rId14" w:history="1">
        <w:r w:rsidR="00190225" w:rsidRPr="00190225">
          <w:rPr>
            <w:rFonts w:ascii="Arial" w:hAnsi="Arial" w:cs="Arial"/>
            <w:color w:val="0000FF"/>
            <w:sz w:val="20"/>
            <w:szCs w:val="20"/>
            <w:u w:val="single"/>
            <w:shd w:val="clear" w:color="auto" w:fill="FFFFFF"/>
          </w:rPr>
          <w:t>Prezi</w:t>
        </w:r>
      </w:hyperlink>
    </w:p>
    <w:p w:rsidR="00190225" w:rsidRDefault="00190225" w:rsidP="00651746"/>
    <w:p w:rsidR="00190225" w:rsidRDefault="00ED6DE0" w:rsidP="00651746">
      <w:hyperlink r:id="rId15" w:tooltip=" Lecture 4 of my cell biology unit. Image Credits: Biology (Campbell) 9th edition, copyright Pearson 2011, &amp; The Internet. Provided under the terms of a Creative Commons Attribution-NonCommercial-ShareAlike 3.0 Unported License. By D. Knuffke. " w:history="1">
        <w:r w:rsidR="00190225" w:rsidRPr="00190225">
          <w:rPr>
            <w:rFonts w:ascii="Arial" w:hAnsi="Arial" w:cs="Arial"/>
            <w:color w:val="0000FF"/>
            <w:sz w:val="20"/>
            <w:szCs w:val="20"/>
            <w:u w:val="single"/>
            <w:shd w:val="clear" w:color="auto" w:fill="FFFFFF"/>
          </w:rPr>
          <w:t>AP Bio- Cells 4: Transport</w:t>
        </w:r>
      </w:hyperlink>
      <w:r w:rsidR="00190225" w:rsidRPr="00190225">
        <w:rPr>
          <w:rFonts w:ascii="Arial" w:hAnsi="Arial" w:cs="Arial"/>
          <w:color w:val="000000"/>
          <w:sz w:val="20"/>
          <w:szCs w:val="20"/>
          <w:shd w:val="clear" w:color="auto" w:fill="FFFFFF"/>
        </w:rPr>
        <w:t> on </w:t>
      </w:r>
      <w:hyperlink r:id="rId16" w:history="1">
        <w:r w:rsidR="00190225" w:rsidRPr="00190225">
          <w:rPr>
            <w:rFonts w:ascii="Arial" w:hAnsi="Arial" w:cs="Arial"/>
            <w:color w:val="0000FF"/>
            <w:sz w:val="20"/>
            <w:szCs w:val="20"/>
            <w:u w:val="single"/>
            <w:shd w:val="clear" w:color="auto" w:fill="FFFFFF"/>
          </w:rPr>
          <w:t>Prezi</w:t>
        </w:r>
      </w:hyperlink>
    </w:p>
    <w:p w:rsidR="00190225" w:rsidRDefault="00190225" w:rsidP="00651746"/>
    <w:p w:rsidR="00651746" w:rsidRPr="00651746" w:rsidRDefault="00ED6DE0" w:rsidP="00651746">
      <w:pPr>
        <w:rPr>
          <w:rFonts w:eastAsia="Times New Roman" w:cstheme="minorHAnsi"/>
        </w:rPr>
      </w:pPr>
      <w:hyperlink r:id="rId17" w:tooltip=" Lecture 5 of my cell biology unit. Image Credits: Biology (Campbell) 9th edition, copyright Pearson 2011, &amp; The Internet. Provided under the terms of a Creative Commons Attribution-NonCommercial-ShareAlike 3.0 Unported License. By D. Knuffke. " w:history="1">
        <w:r w:rsidR="00190225" w:rsidRPr="00190225">
          <w:rPr>
            <w:rFonts w:ascii="Arial" w:hAnsi="Arial" w:cs="Arial"/>
            <w:color w:val="0000FF"/>
            <w:sz w:val="20"/>
            <w:szCs w:val="20"/>
            <w:u w:val="single"/>
            <w:shd w:val="clear" w:color="auto" w:fill="FFFFFF"/>
          </w:rPr>
          <w:t>AP Bio- Cells 5: Communication</w:t>
        </w:r>
      </w:hyperlink>
      <w:r w:rsidR="00190225" w:rsidRPr="00190225">
        <w:rPr>
          <w:rFonts w:ascii="Arial" w:hAnsi="Arial" w:cs="Arial"/>
          <w:color w:val="000000"/>
          <w:sz w:val="20"/>
          <w:szCs w:val="20"/>
          <w:shd w:val="clear" w:color="auto" w:fill="FFFFFF"/>
        </w:rPr>
        <w:t> on </w:t>
      </w:r>
      <w:hyperlink r:id="rId18" w:history="1">
        <w:r w:rsidR="00190225" w:rsidRPr="00190225">
          <w:rPr>
            <w:rFonts w:ascii="Arial" w:hAnsi="Arial" w:cs="Arial"/>
            <w:color w:val="0000FF"/>
            <w:sz w:val="20"/>
            <w:szCs w:val="20"/>
            <w:u w:val="single"/>
            <w:shd w:val="clear" w:color="auto" w:fill="FFFFFF"/>
          </w:rPr>
          <w:t>Prezi</w:t>
        </w:r>
      </w:hyperlink>
      <w:r w:rsidR="00651746" w:rsidRPr="00651746">
        <w:rPr>
          <w:rFonts w:eastAsia="Times New Roman" w:cstheme="minorHAnsi"/>
        </w:rPr>
        <w:br/>
      </w:r>
      <w:r w:rsidR="00651746" w:rsidRPr="00651746">
        <w:rPr>
          <w:rFonts w:eastAsia="Times New Roman" w:cstheme="minorHAnsi"/>
        </w:rPr>
        <w:br/>
      </w:r>
    </w:p>
    <w:p w:rsidR="00056201" w:rsidRPr="009965F4" w:rsidRDefault="00651746" w:rsidP="00651746">
      <w:pPr>
        <w:rPr>
          <w:rFonts w:eastAsia="Times New Roman" w:cstheme="minorHAnsi"/>
          <w:color w:val="221E1F"/>
          <w:sz w:val="22"/>
          <w:szCs w:val="22"/>
        </w:rPr>
      </w:pPr>
      <w:r w:rsidRPr="009965F4">
        <w:rPr>
          <w:rFonts w:eastAsia="Times New Roman" w:cstheme="minorHAnsi"/>
          <w:color w:val="221E1F"/>
          <w:sz w:val="22"/>
          <w:szCs w:val="22"/>
        </w:rPr>
        <w:t>4. Labs/Activities</w:t>
      </w:r>
      <w:r w:rsidRPr="009965F4">
        <w:rPr>
          <w:rFonts w:eastAsia="Times New Roman" w:cstheme="minorHAnsi"/>
          <w:color w:val="221E1F"/>
          <w:sz w:val="22"/>
          <w:szCs w:val="22"/>
        </w:rPr>
        <w:tab/>
      </w:r>
      <w:r w:rsidR="00056201">
        <w:rPr>
          <w:rFonts w:eastAsia="Times New Roman" w:cstheme="minorHAnsi"/>
          <w:color w:val="221E1F"/>
          <w:sz w:val="20"/>
          <w:szCs w:val="20"/>
        </w:rPr>
        <w:t xml:space="preserve">                                                                                                     </w:t>
      </w:r>
      <w:r w:rsidR="009965F4">
        <w:rPr>
          <w:rFonts w:eastAsia="Times New Roman" w:cstheme="minorHAnsi"/>
          <w:color w:val="221E1F"/>
          <w:sz w:val="20"/>
          <w:szCs w:val="20"/>
        </w:rPr>
        <w:t xml:space="preserve">                            _____</w:t>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sidRPr="009965F4">
        <w:rPr>
          <w:rFonts w:eastAsia="Times New Roman" w:cstheme="minorHAnsi"/>
          <w:color w:val="221E1F"/>
          <w:sz w:val="22"/>
          <w:szCs w:val="22"/>
        </w:rPr>
        <w:t>a) Microscopy and Cells</w:t>
      </w:r>
      <w:r w:rsidR="009965F4" w:rsidRPr="009965F4">
        <w:rPr>
          <w:rFonts w:eastAsia="Times New Roman" w:cstheme="minorHAnsi"/>
          <w:sz w:val="22"/>
          <w:szCs w:val="22"/>
        </w:rPr>
        <w:t xml:space="preserve"> (page 17-19</w:t>
      </w:r>
      <w:r w:rsidR="00615F32" w:rsidRPr="009965F4">
        <w:rPr>
          <w:rFonts w:eastAsia="Times New Roman" w:cstheme="minorHAnsi"/>
          <w:sz w:val="22"/>
          <w:szCs w:val="22"/>
        </w:rPr>
        <w:t>)</w:t>
      </w:r>
    </w:p>
    <w:p w:rsidR="00056201" w:rsidRPr="009965F4" w:rsidRDefault="00056201" w:rsidP="00056201">
      <w:pPr>
        <w:ind w:left="720" w:firstLine="720"/>
        <w:rPr>
          <w:rFonts w:eastAsia="Times New Roman" w:cstheme="minorHAnsi"/>
          <w:color w:val="221E1F"/>
          <w:sz w:val="22"/>
          <w:szCs w:val="22"/>
        </w:rPr>
      </w:pPr>
      <w:r w:rsidRPr="009965F4">
        <w:rPr>
          <w:rFonts w:eastAsia="Times New Roman" w:cstheme="minorHAnsi"/>
          <w:color w:val="221E1F"/>
          <w:sz w:val="22"/>
          <w:szCs w:val="22"/>
        </w:rPr>
        <w:t xml:space="preserve">b) </w:t>
      </w:r>
      <w:hyperlink r:id="rId19" w:history="1">
        <w:r w:rsidRPr="009965F4">
          <w:rPr>
            <w:rStyle w:val="Hyperlink"/>
            <w:rFonts w:eastAsia="Times New Roman" w:cstheme="minorHAnsi"/>
            <w:sz w:val="22"/>
            <w:szCs w:val="22"/>
          </w:rPr>
          <w:t>Build a Cell Membrane</w:t>
        </w:r>
      </w:hyperlink>
      <w:r w:rsidR="00D614A3" w:rsidRPr="009965F4">
        <w:rPr>
          <w:rFonts w:eastAsia="Times New Roman" w:cstheme="minorHAnsi"/>
          <w:color w:val="221E1F"/>
          <w:sz w:val="22"/>
          <w:szCs w:val="22"/>
        </w:rPr>
        <w:t xml:space="preserve"> – teacher will provide</w:t>
      </w:r>
      <w:r w:rsidR="009965F4" w:rsidRPr="009965F4">
        <w:rPr>
          <w:rFonts w:eastAsia="Times New Roman" w:cstheme="minorHAnsi"/>
          <w:color w:val="221E1F"/>
          <w:sz w:val="22"/>
          <w:szCs w:val="22"/>
        </w:rPr>
        <w:t xml:space="preserve"> copy</w:t>
      </w:r>
    </w:p>
    <w:p w:rsidR="009965F4" w:rsidRPr="009965F4" w:rsidRDefault="009965F4" w:rsidP="009965F4">
      <w:r>
        <w:rPr>
          <w:rFonts w:eastAsia="Times New Roman" w:cstheme="minorHAnsi"/>
          <w:color w:val="221E1F"/>
          <w:sz w:val="22"/>
          <w:szCs w:val="22"/>
        </w:rPr>
        <w:t xml:space="preserve">  </w:t>
      </w:r>
      <w:r>
        <w:rPr>
          <w:rFonts w:eastAsia="Times New Roman" w:cstheme="minorHAnsi"/>
          <w:color w:val="221E1F"/>
          <w:sz w:val="22"/>
          <w:szCs w:val="22"/>
        </w:rPr>
        <w:tab/>
      </w:r>
      <w:r>
        <w:rPr>
          <w:rFonts w:eastAsia="Times New Roman" w:cstheme="minorHAnsi"/>
          <w:color w:val="221E1F"/>
          <w:sz w:val="22"/>
          <w:szCs w:val="22"/>
        </w:rPr>
        <w:tab/>
      </w:r>
      <w:r w:rsidRPr="009965F4">
        <w:rPr>
          <w:rFonts w:eastAsia="Times New Roman" w:cstheme="minorHAnsi"/>
          <w:color w:val="221E1F"/>
          <w:sz w:val="22"/>
          <w:szCs w:val="22"/>
        </w:rPr>
        <w:t xml:space="preserve">c) </w:t>
      </w:r>
      <w:r w:rsidRPr="009965F4">
        <w:rPr>
          <w:rFonts w:ascii="Times New Roman" w:eastAsia="Times New Roman" w:hAnsi="Times New Roman"/>
          <w:bCs/>
          <w:color w:val="000000"/>
          <w:sz w:val="22"/>
          <w:szCs w:val="22"/>
        </w:rPr>
        <w:t>Diffusion and Osmosis Laboratory Investigations</w:t>
      </w:r>
      <w:r w:rsidRPr="009965F4">
        <w:rPr>
          <w:rFonts w:eastAsia="Times New Roman" w:cstheme="minorHAnsi"/>
          <w:color w:val="221E1F"/>
          <w:sz w:val="22"/>
          <w:szCs w:val="22"/>
        </w:rPr>
        <w:t xml:space="preserve"> (</w:t>
      </w:r>
      <w:proofErr w:type="spellStart"/>
      <w:r w:rsidRPr="009965F4">
        <w:rPr>
          <w:rFonts w:eastAsia="Times New Roman" w:cstheme="minorHAnsi"/>
          <w:color w:val="221E1F"/>
          <w:sz w:val="22"/>
          <w:szCs w:val="22"/>
        </w:rPr>
        <w:t>pg</w:t>
      </w:r>
      <w:proofErr w:type="spellEnd"/>
      <w:r w:rsidRPr="009965F4">
        <w:rPr>
          <w:rFonts w:eastAsia="Times New Roman" w:cstheme="minorHAnsi"/>
          <w:color w:val="221E1F"/>
          <w:sz w:val="22"/>
          <w:szCs w:val="22"/>
        </w:rPr>
        <w:t xml:space="preserve"> </w:t>
      </w:r>
      <w:r>
        <w:rPr>
          <w:rFonts w:eastAsia="Times New Roman" w:cstheme="minorHAnsi"/>
          <w:color w:val="221E1F"/>
          <w:sz w:val="22"/>
          <w:szCs w:val="22"/>
        </w:rPr>
        <w:t>20-25</w:t>
      </w:r>
      <w:r w:rsidR="00492326">
        <w:rPr>
          <w:rFonts w:eastAsia="Times New Roman" w:cstheme="minorHAnsi"/>
          <w:color w:val="221E1F"/>
          <w:sz w:val="22"/>
          <w:szCs w:val="22"/>
        </w:rPr>
        <w:t>)</w:t>
      </w:r>
    </w:p>
    <w:p w:rsidR="00651746" w:rsidRPr="00056201" w:rsidRDefault="00056201" w:rsidP="00056201">
      <w:pPr>
        <w:ind w:left="720" w:firstLine="720"/>
        <w:rPr>
          <w:rFonts w:eastAsia="Times New Roman" w:cstheme="minorHAnsi"/>
          <w:color w:val="221E1F"/>
          <w:sz w:val="20"/>
          <w:szCs w:val="20"/>
        </w:rPr>
      </w:pPr>
      <w:r w:rsidRPr="009965F4">
        <w:rPr>
          <w:rFonts w:eastAsia="Times New Roman" w:cstheme="minorHAnsi"/>
          <w:color w:val="221E1F"/>
          <w:sz w:val="22"/>
          <w:szCs w:val="22"/>
        </w:rPr>
        <w:t>c) Life Boat</w:t>
      </w:r>
      <w:r w:rsidR="009965F4" w:rsidRPr="009965F4">
        <w:rPr>
          <w:rFonts w:eastAsia="Times New Roman" w:cstheme="minorHAnsi"/>
          <w:sz w:val="22"/>
          <w:szCs w:val="22"/>
        </w:rPr>
        <w:t xml:space="preserve"> (</w:t>
      </w:r>
      <w:proofErr w:type="spellStart"/>
      <w:r w:rsidR="009965F4" w:rsidRPr="009965F4">
        <w:rPr>
          <w:rFonts w:eastAsia="Times New Roman" w:cstheme="minorHAnsi"/>
          <w:sz w:val="22"/>
          <w:szCs w:val="22"/>
        </w:rPr>
        <w:t>pg</w:t>
      </w:r>
      <w:proofErr w:type="spellEnd"/>
      <w:r w:rsidR="001F072E">
        <w:rPr>
          <w:rFonts w:eastAsia="Times New Roman" w:cstheme="minorHAnsi"/>
          <w:sz w:val="22"/>
          <w:szCs w:val="22"/>
        </w:rPr>
        <w:t xml:space="preserve"> 26</w:t>
      </w:r>
      <w:r w:rsidR="00615F32" w:rsidRPr="009965F4">
        <w:rPr>
          <w:rFonts w:eastAsia="Times New Roman" w:cstheme="minorHAnsi"/>
          <w:sz w:val="22"/>
          <w:szCs w:val="22"/>
        </w:rPr>
        <w:t>)</w:t>
      </w:r>
      <w:r w:rsidR="00651746" w:rsidRPr="00056201">
        <w:rPr>
          <w:rFonts w:eastAsia="Times New Roman" w:cstheme="minorHAnsi"/>
        </w:rPr>
        <w:br/>
      </w:r>
    </w:p>
    <w:p w:rsidR="00651746" w:rsidRPr="009965F4" w:rsidRDefault="00651746" w:rsidP="00651746">
      <w:pPr>
        <w:rPr>
          <w:rFonts w:eastAsia="Times New Roman" w:cstheme="minorHAnsi"/>
        </w:rPr>
      </w:pPr>
      <w:r w:rsidRPr="009965F4">
        <w:rPr>
          <w:rFonts w:eastAsia="Times New Roman" w:cstheme="minorHAnsi"/>
          <w:color w:val="221E1F"/>
          <w:sz w:val="22"/>
          <w:szCs w:val="22"/>
        </w:rPr>
        <w:t>5. Vocab</w:t>
      </w:r>
      <w:r w:rsidR="009965F4" w:rsidRPr="009965F4">
        <w:rPr>
          <w:rFonts w:eastAsia="Times New Roman" w:cstheme="minorHAnsi"/>
          <w:color w:val="221E1F"/>
          <w:sz w:val="22"/>
          <w:szCs w:val="22"/>
        </w:rPr>
        <w:t xml:space="preserve"> (</w:t>
      </w:r>
      <w:proofErr w:type="spellStart"/>
      <w:r w:rsidR="009965F4" w:rsidRPr="009965F4">
        <w:rPr>
          <w:rFonts w:eastAsia="Times New Roman" w:cstheme="minorHAnsi"/>
          <w:color w:val="221E1F"/>
          <w:sz w:val="22"/>
          <w:szCs w:val="22"/>
        </w:rPr>
        <w:t>pg</w:t>
      </w:r>
      <w:proofErr w:type="spellEnd"/>
      <w:r w:rsidR="00615F32" w:rsidRPr="009965F4">
        <w:rPr>
          <w:rFonts w:eastAsia="Times New Roman" w:cstheme="minorHAnsi"/>
          <w:color w:val="221E1F"/>
          <w:sz w:val="22"/>
          <w:szCs w:val="22"/>
        </w:rPr>
        <w:t xml:space="preserve"> </w:t>
      </w:r>
      <w:r w:rsidR="009965F4">
        <w:rPr>
          <w:rFonts w:eastAsia="Times New Roman" w:cstheme="minorHAnsi"/>
          <w:color w:val="221E1F"/>
          <w:sz w:val="22"/>
          <w:szCs w:val="22"/>
        </w:rPr>
        <w:t>27-29</w:t>
      </w:r>
      <w:r w:rsidR="00D84127" w:rsidRPr="009965F4">
        <w:rPr>
          <w:rFonts w:eastAsia="Times New Roman" w:cstheme="minorHAnsi"/>
          <w:color w:val="221E1F"/>
          <w:sz w:val="22"/>
          <w:szCs w:val="22"/>
        </w:rPr>
        <w:t>)</w:t>
      </w:r>
      <w:r w:rsidRPr="009965F4">
        <w:rPr>
          <w:rFonts w:eastAsia="Times New Roman" w:cstheme="minorHAnsi"/>
          <w:color w:val="221E1F"/>
          <w:sz w:val="22"/>
          <w:szCs w:val="22"/>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r>
      <w:r w:rsidRPr="009965F4">
        <w:rPr>
          <w:rFonts w:eastAsia="Times New Roman" w:cstheme="minorHAnsi"/>
          <w:color w:val="221E1F"/>
          <w:sz w:val="20"/>
          <w:szCs w:val="20"/>
        </w:rPr>
        <w:tab/>
        <w:t>______</w:t>
      </w:r>
      <w:r w:rsidRPr="009965F4">
        <w:rPr>
          <w:rFonts w:eastAsia="Times New Roman" w:cstheme="minorHAnsi"/>
        </w:rPr>
        <w:br/>
      </w:r>
    </w:p>
    <w:p w:rsidR="00651746" w:rsidRPr="009965F4" w:rsidRDefault="00651746" w:rsidP="00651746">
      <w:pPr>
        <w:rPr>
          <w:rFonts w:eastAsia="Times New Roman" w:cstheme="minorHAnsi"/>
        </w:rPr>
      </w:pPr>
      <w:r w:rsidRPr="009965F4">
        <w:rPr>
          <w:rFonts w:eastAsia="Times New Roman" w:cstheme="minorHAnsi"/>
          <w:color w:val="221E1F"/>
          <w:sz w:val="22"/>
          <w:szCs w:val="22"/>
        </w:rPr>
        <w:t>6. Review</w:t>
      </w:r>
      <w:r w:rsidR="009965F4" w:rsidRPr="009965F4">
        <w:rPr>
          <w:rFonts w:eastAsia="Times New Roman" w:cstheme="minorHAnsi"/>
          <w:color w:val="221E1F"/>
          <w:sz w:val="22"/>
          <w:szCs w:val="22"/>
        </w:rPr>
        <w:t xml:space="preserve"> – Cell Organelle Table and Cell Diagram </w:t>
      </w:r>
      <w:bookmarkStart w:id="0" w:name="_GoBack"/>
      <w:bookmarkEnd w:id="0"/>
      <w:r w:rsidR="009965F4">
        <w:rPr>
          <w:rFonts w:eastAsia="Times New Roman" w:cstheme="minorHAnsi"/>
          <w:color w:val="221E1F"/>
          <w:sz w:val="22"/>
          <w:szCs w:val="22"/>
        </w:rPr>
        <w:t>(</w:t>
      </w:r>
      <w:proofErr w:type="spellStart"/>
      <w:r w:rsidR="009965F4">
        <w:rPr>
          <w:rFonts w:eastAsia="Times New Roman" w:cstheme="minorHAnsi"/>
          <w:color w:val="221E1F"/>
          <w:sz w:val="22"/>
          <w:szCs w:val="22"/>
        </w:rPr>
        <w:t>pg</w:t>
      </w:r>
      <w:proofErr w:type="spellEnd"/>
      <w:r w:rsidR="009965F4">
        <w:rPr>
          <w:rFonts w:eastAsia="Times New Roman" w:cstheme="minorHAnsi"/>
          <w:color w:val="221E1F"/>
          <w:sz w:val="22"/>
          <w:szCs w:val="22"/>
        </w:rPr>
        <w:t xml:space="preserve"> 30-31</w:t>
      </w:r>
      <w:r w:rsidR="00D84127" w:rsidRPr="009965F4">
        <w:rPr>
          <w:rFonts w:eastAsia="Times New Roman" w:cstheme="minorHAnsi"/>
          <w:color w:val="221E1F"/>
          <w:sz w:val="22"/>
          <w:szCs w:val="22"/>
        </w:rPr>
        <w:t>)</w:t>
      </w:r>
      <w:r w:rsidR="009965F4" w:rsidRPr="009965F4">
        <w:rPr>
          <w:rFonts w:eastAsia="Times New Roman" w:cstheme="minorHAnsi"/>
          <w:color w:val="221E1F"/>
          <w:sz w:val="22"/>
          <w:szCs w:val="22"/>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Pr="009965F4">
        <w:rPr>
          <w:rFonts w:eastAsia="Times New Roman" w:cstheme="minorHAnsi"/>
          <w:color w:val="221E1F"/>
          <w:sz w:val="20"/>
          <w:szCs w:val="20"/>
        </w:rPr>
        <w:t>______</w:t>
      </w:r>
      <w:r w:rsidRPr="009965F4">
        <w:rPr>
          <w:rFonts w:eastAsia="Times New Roman" w:cstheme="minorHAnsi"/>
          <w:color w:val="221E1F"/>
          <w:sz w:val="20"/>
          <w:szCs w:val="20"/>
        </w:rPr>
        <w:tab/>
      </w:r>
    </w:p>
    <w:p w:rsidR="00651746" w:rsidRPr="009965F4" w:rsidRDefault="00651746" w:rsidP="00651746">
      <w:pPr>
        <w:rPr>
          <w:rFonts w:eastAsia="Times New Roman" w:cstheme="minorHAnsi"/>
        </w:rPr>
      </w:pPr>
      <w:r w:rsidRPr="009965F4">
        <w:rPr>
          <w:rFonts w:eastAsia="Times New Roman" w:cstheme="minorHAnsi"/>
        </w:rPr>
        <w:br/>
      </w:r>
    </w:p>
    <w:p w:rsidR="00651746" w:rsidRPr="00651746" w:rsidRDefault="00651746" w:rsidP="00651746">
      <w:pPr>
        <w:rPr>
          <w:rFonts w:eastAsia="Times New Roman" w:cstheme="minorHAnsi"/>
        </w:rPr>
      </w:pPr>
      <w:r w:rsidRPr="009965F4">
        <w:rPr>
          <w:rFonts w:eastAsia="Times New Roman" w:cstheme="minorHAnsi"/>
          <w:color w:val="221E1F"/>
        </w:rPr>
        <w:t xml:space="preserve">7. Student Objectives </w:t>
      </w:r>
      <w:r w:rsidR="009965F4">
        <w:rPr>
          <w:rFonts w:eastAsia="Times New Roman" w:cstheme="minorHAnsi"/>
          <w:color w:val="221E1F"/>
        </w:rPr>
        <w:t>(</w:t>
      </w:r>
      <w:proofErr w:type="spellStart"/>
      <w:r w:rsidR="009965F4">
        <w:rPr>
          <w:rFonts w:eastAsia="Times New Roman" w:cstheme="minorHAnsi"/>
          <w:color w:val="221E1F"/>
        </w:rPr>
        <w:t>pg</w:t>
      </w:r>
      <w:proofErr w:type="spellEnd"/>
      <w:r w:rsidR="00436DE1" w:rsidRPr="009965F4">
        <w:rPr>
          <w:rFonts w:eastAsia="Times New Roman" w:cstheme="minorHAnsi"/>
          <w:color w:val="221E1F"/>
        </w:rPr>
        <w:t xml:space="preserve"> </w:t>
      </w:r>
      <w:r w:rsidR="009965F4">
        <w:rPr>
          <w:rFonts w:eastAsia="Times New Roman" w:cstheme="minorHAnsi"/>
          <w:color w:val="221E1F"/>
        </w:rPr>
        <w:t>32-37</w:t>
      </w:r>
      <w:r w:rsidR="009A06AF" w:rsidRPr="009965F4">
        <w:rPr>
          <w:rFonts w:eastAsia="Times New Roman" w:cstheme="minorHAnsi"/>
          <w:color w:val="221E1F"/>
        </w:rPr>
        <w:t>)</w:t>
      </w:r>
      <w:r w:rsidRPr="009965F4">
        <w:rPr>
          <w:rFonts w:eastAsia="Times New Roman" w:cstheme="minorHAnsi"/>
          <w:color w:val="221E1F"/>
        </w:rPr>
        <w:tab/>
      </w:r>
      <w:r w:rsidRPr="009965F4">
        <w:rPr>
          <w:rFonts w:eastAsia="Times New Roman" w:cstheme="minorHAnsi"/>
          <w:color w:val="221E1F"/>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r>
      <w:r w:rsidR="009965F4">
        <w:rPr>
          <w:rFonts w:eastAsia="Times New Roman" w:cstheme="minorHAnsi"/>
          <w:color w:val="221E1F"/>
          <w:sz w:val="20"/>
          <w:szCs w:val="20"/>
        </w:rPr>
        <w:tab/>
        <w:t>______</w:t>
      </w:r>
      <w:r w:rsidRPr="00651746">
        <w:rPr>
          <w:rFonts w:eastAsia="Times New Roman" w:cstheme="minorHAnsi"/>
        </w:rPr>
        <w:br/>
      </w:r>
      <w:r w:rsidRPr="00651746">
        <w:rPr>
          <w:rFonts w:eastAsia="Times New Roman" w:cstheme="minorHAnsi"/>
        </w:rPr>
        <w:br/>
      </w:r>
    </w:p>
    <w:p w:rsidR="00190225" w:rsidRPr="00DF5BB4" w:rsidRDefault="00190225" w:rsidP="00190225">
      <w:pPr>
        <w:rPr>
          <w:b/>
        </w:rPr>
      </w:pPr>
      <w:r w:rsidRPr="00DF5BB4">
        <w:rPr>
          <w:b/>
        </w:rPr>
        <w:lastRenderedPageBreak/>
        <w:t xml:space="preserve">Chapter </w:t>
      </w:r>
      <w:r>
        <w:rPr>
          <w:b/>
        </w:rPr>
        <w:t>6</w:t>
      </w:r>
      <w:r w:rsidRPr="00DF5BB4">
        <w:rPr>
          <w:b/>
        </w:rPr>
        <w:t xml:space="preserve"> Guided Reading </w:t>
      </w:r>
      <w:proofErr w:type="gramStart"/>
      <w:r w:rsidRPr="00DF5BB4">
        <w:rPr>
          <w:b/>
        </w:rPr>
        <w:t>Assignment</w:t>
      </w:r>
      <w:proofErr w:type="gramEnd"/>
    </w:p>
    <w:p w:rsidR="00190225" w:rsidRDefault="00190225" w:rsidP="00190225">
      <w:pPr>
        <w:rPr>
          <w:b/>
        </w:rPr>
      </w:pPr>
    </w:p>
    <w:p w:rsidR="00190225" w:rsidRDefault="00190225" w:rsidP="00496FD8">
      <w:pPr>
        <w:numPr>
          <w:ilvl w:val="0"/>
          <w:numId w:val="1"/>
        </w:numPr>
      </w:pPr>
      <w:r>
        <w:t>What is resolving power and why is it important in biology?</w:t>
      </w:r>
      <w:r>
        <w:br/>
      </w:r>
      <w:r>
        <w:br/>
      </w:r>
    </w:p>
    <w:p w:rsidR="00190225" w:rsidRDefault="00190225" w:rsidP="00496FD8">
      <w:pPr>
        <w:numPr>
          <w:ilvl w:val="0"/>
          <w:numId w:val="1"/>
        </w:numPr>
      </w:pPr>
      <w:r>
        <w:t xml:space="preserve">How </w:t>
      </w:r>
      <w:proofErr w:type="gramStart"/>
      <w:r>
        <w:t>does an electron microscope work and what</w:t>
      </w:r>
      <w:proofErr w:type="gramEnd"/>
      <w:r>
        <w:t xml:space="preserve"> is the difference between a scanning and transmission electron microscope?</w:t>
      </w:r>
      <w:r>
        <w:br/>
      </w:r>
      <w:r>
        <w:br/>
      </w:r>
      <w:r>
        <w:br/>
      </w:r>
      <w:r>
        <w:br/>
      </w:r>
    </w:p>
    <w:p w:rsidR="00190225" w:rsidRDefault="00190225" w:rsidP="00496FD8">
      <w:pPr>
        <w:numPr>
          <w:ilvl w:val="0"/>
          <w:numId w:val="1"/>
        </w:numPr>
      </w:pPr>
      <w:r>
        <w:t>Describe the process and purpose of cell fractionation.</w:t>
      </w:r>
      <w:r>
        <w:br/>
      </w:r>
      <w:r>
        <w:br/>
      </w:r>
      <w:r>
        <w:br/>
      </w:r>
      <w:r>
        <w:br/>
      </w:r>
      <w:r>
        <w:br/>
      </w:r>
    </w:p>
    <w:p w:rsidR="00190225" w:rsidRPr="00400B66" w:rsidRDefault="00190225" w:rsidP="00496FD8">
      <w:pPr>
        <w:numPr>
          <w:ilvl w:val="0"/>
          <w:numId w:val="1"/>
        </w:numPr>
      </w:pPr>
      <w:r>
        <w:t>Label the prokaryotic cell below – list structure and function.</w:t>
      </w:r>
      <w:r>
        <w:br/>
      </w:r>
      <w:r>
        <w:rPr>
          <w:rFonts w:ascii="Verdana" w:hAnsi="Verdana"/>
          <w:noProof/>
          <w:color w:val="000000"/>
          <w:sz w:val="17"/>
          <w:szCs w:val="17"/>
          <w:lang w:eastAsia="ja-JP"/>
        </w:rPr>
        <w:drawing>
          <wp:inline distT="0" distB="0" distL="0" distR="0" wp14:anchorId="204A4E55" wp14:editId="5DABD26B">
            <wp:extent cx="4152900" cy="2552700"/>
            <wp:effectExtent l="0" t="0" r="0" b="0"/>
            <wp:docPr id="1" name="Picture 1" descr="06_06ProkaryoticCell_C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_06ProkaryoticCell_CN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552700"/>
                    </a:xfrm>
                    <a:prstGeom prst="rect">
                      <a:avLst/>
                    </a:prstGeom>
                    <a:noFill/>
                    <a:ln>
                      <a:noFill/>
                    </a:ln>
                  </pic:spPr>
                </pic:pic>
              </a:graphicData>
            </a:graphic>
          </wp:inline>
        </w:drawing>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p>
    <w:p w:rsidR="00190225" w:rsidRDefault="00190225" w:rsidP="00496FD8">
      <w:pPr>
        <w:numPr>
          <w:ilvl w:val="0"/>
          <w:numId w:val="1"/>
        </w:numPr>
      </w:pPr>
      <w:r>
        <w:t>Why is surface area to volume such an important concept as it applies to the size of a cell?</w:t>
      </w:r>
      <w:r>
        <w:br/>
      </w:r>
      <w:r>
        <w:br/>
      </w:r>
    </w:p>
    <w:p w:rsidR="009965F4" w:rsidRDefault="00190225" w:rsidP="00190225">
      <w:r>
        <w:br/>
      </w:r>
    </w:p>
    <w:p w:rsidR="00190225" w:rsidRDefault="00190225" w:rsidP="00190225"/>
    <w:p w:rsidR="00190225" w:rsidRDefault="00190225" w:rsidP="00496FD8">
      <w:pPr>
        <w:numPr>
          <w:ilvl w:val="0"/>
          <w:numId w:val="1"/>
        </w:numPr>
      </w:pPr>
      <w:r>
        <w:lastRenderedPageBreak/>
        <w:t>For each of the structures below – note the specific structure and the function of the organelle or part of the organelle. The important concept is to note how the specific structure allows for the specific function to be accomplished.</w:t>
      </w:r>
      <w:r>
        <w:br/>
      </w:r>
    </w:p>
    <w:p w:rsidR="00190225" w:rsidRDefault="00190225" w:rsidP="00496FD8">
      <w:pPr>
        <w:numPr>
          <w:ilvl w:val="1"/>
          <w:numId w:val="1"/>
        </w:numPr>
      </w:pPr>
      <w:r>
        <w:t>Nucleus</w:t>
      </w:r>
      <w:r>
        <w:br/>
      </w:r>
    </w:p>
    <w:p w:rsidR="00190225" w:rsidRDefault="00190225" w:rsidP="00496FD8">
      <w:pPr>
        <w:numPr>
          <w:ilvl w:val="2"/>
          <w:numId w:val="1"/>
        </w:numPr>
      </w:pPr>
      <w:r>
        <w:t>Nuclear envelope</w:t>
      </w:r>
      <w:r>
        <w:br/>
      </w:r>
    </w:p>
    <w:p w:rsidR="00190225" w:rsidRDefault="00190225" w:rsidP="00496FD8">
      <w:pPr>
        <w:numPr>
          <w:ilvl w:val="2"/>
          <w:numId w:val="1"/>
        </w:numPr>
      </w:pPr>
      <w:r>
        <w:t>Nuclear lamina</w:t>
      </w:r>
      <w:r>
        <w:br/>
      </w:r>
    </w:p>
    <w:p w:rsidR="00190225" w:rsidRDefault="00190225" w:rsidP="00496FD8">
      <w:pPr>
        <w:numPr>
          <w:ilvl w:val="2"/>
          <w:numId w:val="1"/>
        </w:numPr>
      </w:pPr>
      <w:r>
        <w:t>Chromosomes</w:t>
      </w:r>
      <w:r>
        <w:br/>
      </w:r>
    </w:p>
    <w:p w:rsidR="00190225" w:rsidRDefault="00190225" w:rsidP="00496FD8">
      <w:pPr>
        <w:numPr>
          <w:ilvl w:val="2"/>
          <w:numId w:val="1"/>
        </w:numPr>
      </w:pPr>
      <w:r>
        <w:t>Chromatin</w:t>
      </w:r>
      <w:r>
        <w:br/>
      </w:r>
    </w:p>
    <w:p w:rsidR="00190225" w:rsidRDefault="00190225" w:rsidP="00496FD8">
      <w:pPr>
        <w:numPr>
          <w:ilvl w:val="2"/>
          <w:numId w:val="1"/>
        </w:numPr>
      </w:pPr>
      <w:r>
        <w:t>Nucleolus</w:t>
      </w:r>
      <w:r>
        <w:br/>
      </w:r>
    </w:p>
    <w:p w:rsidR="00190225" w:rsidRDefault="00190225" w:rsidP="00496FD8">
      <w:pPr>
        <w:numPr>
          <w:ilvl w:val="1"/>
          <w:numId w:val="1"/>
        </w:numPr>
      </w:pPr>
      <w:r>
        <w:t>Ribosomes</w:t>
      </w:r>
      <w:r>
        <w:br/>
      </w:r>
      <w:r>
        <w:br/>
      </w:r>
    </w:p>
    <w:p w:rsidR="00190225" w:rsidRDefault="00190225" w:rsidP="00496FD8">
      <w:pPr>
        <w:numPr>
          <w:ilvl w:val="1"/>
          <w:numId w:val="1"/>
        </w:numPr>
      </w:pPr>
      <w:r>
        <w:t>Endoplasmic reticulum</w:t>
      </w:r>
      <w:r>
        <w:br/>
      </w:r>
      <w:r>
        <w:br/>
      </w:r>
    </w:p>
    <w:p w:rsidR="00190225" w:rsidRDefault="00190225" w:rsidP="00496FD8">
      <w:pPr>
        <w:numPr>
          <w:ilvl w:val="2"/>
          <w:numId w:val="1"/>
        </w:numPr>
      </w:pPr>
      <w:r>
        <w:t>Smooth ER</w:t>
      </w:r>
      <w:r>
        <w:br/>
      </w:r>
      <w:r>
        <w:br/>
      </w:r>
      <w:r>
        <w:br/>
      </w:r>
      <w:r>
        <w:br/>
      </w:r>
      <w:r>
        <w:br/>
      </w:r>
    </w:p>
    <w:p w:rsidR="00190225" w:rsidRDefault="00190225" w:rsidP="00496FD8">
      <w:pPr>
        <w:numPr>
          <w:ilvl w:val="2"/>
          <w:numId w:val="1"/>
        </w:numPr>
      </w:pPr>
      <w:r>
        <w:t>Rough ER</w:t>
      </w:r>
      <w:r>
        <w:br/>
      </w:r>
      <w:r>
        <w:br/>
      </w:r>
      <w:r>
        <w:br/>
      </w:r>
      <w:r>
        <w:br/>
      </w:r>
      <w:r>
        <w:br/>
      </w:r>
    </w:p>
    <w:p w:rsidR="00190225" w:rsidRDefault="00190225" w:rsidP="00496FD8">
      <w:pPr>
        <w:numPr>
          <w:ilvl w:val="1"/>
          <w:numId w:val="1"/>
        </w:numPr>
      </w:pPr>
      <w:r>
        <w:t>Golgi Apparatus</w:t>
      </w:r>
      <w:r>
        <w:br/>
      </w:r>
      <w:r>
        <w:br/>
      </w:r>
      <w:r>
        <w:br/>
      </w:r>
      <w:r>
        <w:br/>
      </w:r>
      <w:r>
        <w:br/>
      </w:r>
    </w:p>
    <w:p w:rsidR="00190225" w:rsidRDefault="00190225" w:rsidP="00496FD8">
      <w:pPr>
        <w:numPr>
          <w:ilvl w:val="1"/>
          <w:numId w:val="1"/>
        </w:numPr>
      </w:pPr>
      <w:r>
        <w:t>Lysosomes</w:t>
      </w:r>
      <w:r>
        <w:br/>
      </w:r>
      <w:r>
        <w:br/>
      </w:r>
      <w:r>
        <w:br/>
      </w:r>
    </w:p>
    <w:p w:rsidR="00190225" w:rsidRDefault="00190225" w:rsidP="00496FD8">
      <w:pPr>
        <w:numPr>
          <w:ilvl w:val="1"/>
          <w:numId w:val="1"/>
        </w:numPr>
      </w:pPr>
      <w:r>
        <w:lastRenderedPageBreak/>
        <w:t>Vacuoles</w:t>
      </w:r>
      <w:r>
        <w:br/>
      </w:r>
    </w:p>
    <w:p w:rsidR="00190225" w:rsidRDefault="00190225" w:rsidP="00496FD8">
      <w:pPr>
        <w:numPr>
          <w:ilvl w:val="2"/>
          <w:numId w:val="1"/>
        </w:numPr>
      </w:pPr>
      <w:r>
        <w:t>Food</w:t>
      </w:r>
      <w:r>
        <w:br/>
      </w:r>
    </w:p>
    <w:p w:rsidR="00190225" w:rsidRDefault="00190225" w:rsidP="00496FD8">
      <w:pPr>
        <w:numPr>
          <w:ilvl w:val="2"/>
          <w:numId w:val="1"/>
        </w:numPr>
      </w:pPr>
      <w:r>
        <w:t>Contractile</w:t>
      </w:r>
      <w:r>
        <w:br/>
      </w:r>
      <w:r>
        <w:br/>
      </w:r>
    </w:p>
    <w:p w:rsidR="00190225" w:rsidRDefault="00190225" w:rsidP="00496FD8">
      <w:pPr>
        <w:numPr>
          <w:ilvl w:val="2"/>
          <w:numId w:val="1"/>
        </w:numPr>
      </w:pPr>
      <w:r>
        <w:t>Central w/</w:t>
      </w:r>
      <w:proofErr w:type="spellStart"/>
      <w:r>
        <w:t>tonoplast</w:t>
      </w:r>
      <w:proofErr w:type="spellEnd"/>
      <w:r>
        <w:br/>
      </w:r>
      <w:r>
        <w:br/>
      </w:r>
    </w:p>
    <w:p w:rsidR="00190225" w:rsidRDefault="00190225" w:rsidP="00496FD8">
      <w:pPr>
        <w:numPr>
          <w:ilvl w:val="1"/>
          <w:numId w:val="1"/>
        </w:numPr>
      </w:pPr>
      <w:r>
        <w:t>Endomembrane system – overall</w:t>
      </w:r>
      <w:r>
        <w:br/>
      </w:r>
      <w:r>
        <w:br/>
      </w:r>
    </w:p>
    <w:p w:rsidR="00190225" w:rsidRDefault="00190225" w:rsidP="00496FD8">
      <w:pPr>
        <w:numPr>
          <w:ilvl w:val="1"/>
          <w:numId w:val="1"/>
        </w:numPr>
      </w:pPr>
      <w:r>
        <w:t>Mitochondria</w:t>
      </w:r>
      <w:r>
        <w:br/>
      </w:r>
    </w:p>
    <w:p w:rsidR="00190225" w:rsidRDefault="00190225" w:rsidP="00496FD8">
      <w:pPr>
        <w:numPr>
          <w:ilvl w:val="2"/>
          <w:numId w:val="1"/>
        </w:numPr>
      </w:pPr>
      <w:r>
        <w:t>Mitochondrial matrix</w:t>
      </w:r>
      <w:r>
        <w:br/>
      </w:r>
      <w:r>
        <w:br/>
      </w:r>
    </w:p>
    <w:p w:rsidR="00190225" w:rsidRDefault="00190225" w:rsidP="00496FD8">
      <w:pPr>
        <w:numPr>
          <w:ilvl w:val="2"/>
          <w:numId w:val="1"/>
        </w:numPr>
      </w:pPr>
      <w:r>
        <w:t>Cristae</w:t>
      </w:r>
      <w:r>
        <w:br/>
      </w:r>
      <w:r>
        <w:br/>
      </w:r>
    </w:p>
    <w:p w:rsidR="00190225" w:rsidRDefault="00190225" w:rsidP="00496FD8">
      <w:pPr>
        <w:numPr>
          <w:ilvl w:val="1"/>
          <w:numId w:val="1"/>
        </w:numPr>
      </w:pPr>
      <w:r>
        <w:t>Plastids</w:t>
      </w:r>
      <w:r>
        <w:br/>
      </w:r>
    </w:p>
    <w:p w:rsidR="00190225" w:rsidRDefault="00190225" w:rsidP="00496FD8">
      <w:pPr>
        <w:numPr>
          <w:ilvl w:val="2"/>
          <w:numId w:val="1"/>
        </w:numPr>
      </w:pPr>
      <w:proofErr w:type="spellStart"/>
      <w:r>
        <w:t>Amyloplast</w:t>
      </w:r>
      <w:proofErr w:type="spellEnd"/>
      <w:r>
        <w:br/>
      </w:r>
      <w:r>
        <w:br/>
      </w:r>
    </w:p>
    <w:p w:rsidR="00190225" w:rsidRDefault="00190225" w:rsidP="00496FD8">
      <w:pPr>
        <w:numPr>
          <w:ilvl w:val="2"/>
          <w:numId w:val="1"/>
        </w:numPr>
      </w:pPr>
      <w:proofErr w:type="spellStart"/>
      <w:r>
        <w:t>Chromoplast</w:t>
      </w:r>
      <w:proofErr w:type="spellEnd"/>
      <w:r>
        <w:br/>
      </w:r>
      <w:r>
        <w:br/>
      </w:r>
    </w:p>
    <w:p w:rsidR="00190225" w:rsidRDefault="00190225" w:rsidP="00496FD8">
      <w:pPr>
        <w:numPr>
          <w:ilvl w:val="2"/>
          <w:numId w:val="1"/>
        </w:numPr>
      </w:pPr>
      <w:r>
        <w:t>Chloroplast</w:t>
      </w:r>
      <w:r>
        <w:br/>
      </w:r>
    </w:p>
    <w:p w:rsidR="00190225" w:rsidRDefault="00190225" w:rsidP="00496FD8">
      <w:pPr>
        <w:numPr>
          <w:ilvl w:val="3"/>
          <w:numId w:val="1"/>
        </w:numPr>
      </w:pPr>
      <w:r>
        <w:t>thylakoids</w:t>
      </w:r>
      <w:r>
        <w:br/>
      </w:r>
      <w:r>
        <w:br/>
      </w:r>
    </w:p>
    <w:p w:rsidR="00190225" w:rsidRDefault="00190225" w:rsidP="00496FD8">
      <w:pPr>
        <w:numPr>
          <w:ilvl w:val="3"/>
          <w:numId w:val="1"/>
        </w:numPr>
      </w:pPr>
      <w:proofErr w:type="spellStart"/>
      <w:r>
        <w:t>stroma</w:t>
      </w:r>
      <w:proofErr w:type="spellEnd"/>
      <w:r>
        <w:br/>
      </w:r>
      <w:r>
        <w:br/>
      </w:r>
    </w:p>
    <w:p w:rsidR="00190225" w:rsidRDefault="00190225" w:rsidP="00496FD8">
      <w:pPr>
        <w:numPr>
          <w:ilvl w:val="1"/>
          <w:numId w:val="1"/>
        </w:numPr>
      </w:pPr>
      <w:r>
        <w:t>peroxisomes</w:t>
      </w:r>
      <w:r>
        <w:br/>
      </w:r>
      <w:r>
        <w:br/>
      </w:r>
      <w:r>
        <w:br/>
      </w:r>
    </w:p>
    <w:p w:rsidR="00190225" w:rsidRDefault="00190225" w:rsidP="00496FD8">
      <w:pPr>
        <w:numPr>
          <w:ilvl w:val="1"/>
          <w:numId w:val="1"/>
        </w:numPr>
      </w:pPr>
      <w:r>
        <w:t>cytoskeleton – pay careful attention to the details in this section</w:t>
      </w:r>
      <w:r>
        <w:br/>
      </w:r>
      <w:r>
        <w:br/>
      </w:r>
    </w:p>
    <w:p w:rsidR="00190225" w:rsidRDefault="00190225" w:rsidP="00496FD8">
      <w:pPr>
        <w:numPr>
          <w:ilvl w:val="2"/>
          <w:numId w:val="1"/>
        </w:numPr>
      </w:pPr>
      <w:r>
        <w:lastRenderedPageBreak/>
        <w:t>microtubules</w:t>
      </w:r>
      <w:r>
        <w:br/>
      </w:r>
      <w:r>
        <w:br/>
      </w:r>
      <w:r>
        <w:br/>
      </w:r>
      <w:r>
        <w:br/>
      </w:r>
    </w:p>
    <w:p w:rsidR="00190225" w:rsidRDefault="00190225" w:rsidP="00496FD8">
      <w:pPr>
        <w:numPr>
          <w:ilvl w:val="3"/>
          <w:numId w:val="1"/>
        </w:numPr>
      </w:pPr>
      <w:r>
        <w:t>centrosomes and centrioles</w:t>
      </w:r>
      <w:r>
        <w:br/>
      </w:r>
      <w:r>
        <w:br/>
      </w:r>
      <w:r>
        <w:br/>
      </w:r>
    </w:p>
    <w:p w:rsidR="00190225" w:rsidRDefault="00190225" w:rsidP="00496FD8">
      <w:pPr>
        <w:numPr>
          <w:ilvl w:val="3"/>
          <w:numId w:val="1"/>
        </w:numPr>
      </w:pPr>
      <w:r>
        <w:t xml:space="preserve">cilia and flagella – include basal body </w:t>
      </w:r>
      <w:r>
        <w:br/>
      </w:r>
      <w:r>
        <w:br/>
      </w:r>
      <w:r>
        <w:br/>
      </w:r>
    </w:p>
    <w:p w:rsidR="00190225" w:rsidRDefault="00190225" w:rsidP="00496FD8">
      <w:pPr>
        <w:numPr>
          <w:ilvl w:val="3"/>
          <w:numId w:val="1"/>
        </w:numPr>
      </w:pPr>
      <w:r>
        <w:t>dynein walking</w:t>
      </w:r>
      <w:r>
        <w:br/>
      </w:r>
      <w:r>
        <w:br/>
      </w:r>
    </w:p>
    <w:p w:rsidR="00190225" w:rsidRDefault="00190225" w:rsidP="00496FD8">
      <w:pPr>
        <w:numPr>
          <w:ilvl w:val="2"/>
          <w:numId w:val="1"/>
        </w:numPr>
      </w:pPr>
      <w:r>
        <w:t>microfilaments</w:t>
      </w:r>
      <w:r>
        <w:br/>
      </w:r>
      <w:r>
        <w:br/>
      </w:r>
      <w:r>
        <w:br/>
      </w:r>
      <w:r>
        <w:br/>
      </w:r>
      <w:r>
        <w:br/>
      </w:r>
      <w:r>
        <w:br/>
      </w:r>
    </w:p>
    <w:p w:rsidR="00190225" w:rsidRDefault="00190225" w:rsidP="00496FD8">
      <w:pPr>
        <w:numPr>
          <w:ilvl w:val="3"/>
          <w:numId w:val="1"/>
        </w:numPr>
      </w:pPr>
      <w:r>
        <w:t>actin</w:t>
      </w:r>
      <w:r>
        <w:br/>
      </w:r>
      <w:r>
        <w:br/>
      </w:r>
    </w:p>
    <w:p w:rsidR="00190225" w:rsidRDefault="00190225" w:rsidP="00496FD8">
      <w:pPr>
        <w:numPr>
          <w:ilvl w:val="3"/>
          <w:numId w:val="1"/>
        </w:numPr>
      </w:pPr>
      <w:r>
        <w:t>myosin</w:t>
      </w:r>
      <w:r>
        <w:br/>
      </w:r>
      <w:r>
        <w:br/>
      </w:r>
    </w:p>
    <w:p w:rsidR="00190225" w:rsidRDefault="00190225" w:rsidP="00496FD8">
      <w:pPr>
        <w:numPr>
          <w:ilvl w:val="3"/>
          <w:numId w:val="1"/>
        </w:numPr>
      </w:pPr>
      <w:r>
        <w:t>pseudopodia</w:t>
      </w:r>
      <w:r>
        <w:br/>
      </w:r>
      <w:r>
        <w:br/>
      </w:r>
    </w:p>
    <w:p w:rsidR="00190225" w:rsidRDefault="00190225" w:rsidP="00496FD8">
      <w:pPr>
        <w:numPr>
          <w:ilvl w:val="3"/>
          <w:numId w:val="1"/>
        </w:numPr>
      </w:pPr>
      <w:r>
        <w:t>cytoplasmic streaming</w:t>
      </w:r>
      <w:r>
        <w:br/>
      </w:r>
    </w:p>
    <w:p w:rsidR="00190225" w:rsidRDefault="00190225" w:rsidP="00496FD8">
      <w:pPr>
        <w:numPr>
          <w:ilvl w:val="2"/>
          <w:numId w:val="1"/>
        </w:numPr>
      </w:pPr>
      <w:r>
        <w:t>intermediate filaments</w:t>
      </w:r>
      <w:r>
        <w:br/>
      </w:r>
      <w:r>
        <w:br/>
      </w:r>
      <w:r>
        <w:br/>
      </w:r>
    </w:p>
    <w:p w:rsidR="00190225" w:rsidRDefault="00190225" w:rsidP="00496FD8">
      <w:pPr>
        <w:numPr>
          <w:ilvl w:val="1"/>
          <w:numId w:val="1"/>
        </w:numPr>
      </w:pPr>
      <w:r>
        <w:t>Cell walls</w:t>
      </w:r>
      <w:r>
        <w:br/>
      </w:r>
      <w:r>
        <w:br/>
      </w:r>
    </w:p>
    <w:p w:rsidR="00190225" w:rsidRDefault="00190225" w:rsidP="00496FD8">
      <w:pPr>
        <w:numPr>
          <w:ilvl w:val="2"/>
          <w:numId w:val="1"/>
        </w:numPr>
      </w:pPr>
      <w:r>
        <w:t>Primary cell wall</w:t>
      </w:r>
      <w:r>
        <w:br/>
      </w:r>
      <w:r>
        <w:br/>
      </w:r>
    </w:p>
    <w:p w:rsidR="00190225" w:rsidRDefault="00190225" w:rsidP="00496FD8">
      <w:pPr>
        <w:numPr>
          <w:ilvl w:val="2"/>
          <w:numId w:val="1"/>
        </w:numPr>
      </w:pPr>
      <w:r>
        <w:lastRenderedPageBreak/>
        <w:t>Middle lamella</w:t>
      </w:r>
      <w:r>
        <w:br/>
      </w:r>
      <w:r>
        <w:br/>
      </w:r>
    </w:p>
    <w:p w:rsidR="00190225" w:rsidRDefault="00190225" w:rsidP="00496FD8">
      <w:pPr>
        <w:numPr>
          <w:ilvl w:val="2"/>
          <w:numId w:val="1"/>
        </w:numPr>
      </w:pPr>
      <w:r>
        <w:t>Secondary cell wall</w:t>
      </w:r>
      <w:r>
        <w:br/>
      </w:r>
      <w:r>
        <w:br/>
      </w:r>
    </w:p>
    <w:p w:rsidR="00190225" w:rsidRDefault="00190225" w:rsidP="00496FD8">
      <w:pPr>
        <w:numPr>
          <w:ilvl w:val="1"/>
          <w:numId w:val="1"/>
        </w:numPr>
      </w:pPr>
      <w:r>
        <w:t>Extracellular matrix</w:t>
      </w:r>
      <w:r>
        <w:br/>
      </w:r>
      <w:r>
        <w:br/>
      </w:r>
    </w:p>
    <w:p w:rsidR="00190225" w:rsidRDefault="00190225" w:rsidP="00496FD8">
      <w:pPr>
        <w:numPr>
          <w:ilvl w:val="2"/>
          <w:numId w:val="1"/>
        </w:numPr>
      </w:pPr>
      <w:r>
        <w:t>Collagen</w:t>
      </w:r>
      <w:r>
        <w:br/>
      </w:r>
      <w:r>
        <w:br/>
      </w:r>
    </w:p>
    <w:p w:rsidR="00190225" w:rsidRDefault="00190225" w:rsidP="00496FD8">
      <w:pPr>
        <w:numPr>
          <w:ilvl w:val="2"/>
          <w:numId w:val="1"/>
        </w:numPr>
      </w:pPr>
      <w:r>
        <w:t>Proteoglycans</w:t>
      </w:r>
      <w:r>
        <w:br/>
      </w:r>
      <w:r>
        <w:br/>
      </w:r>
    </w:p>
    <w:p w:rsidR="00190225" w:rsidRDefault="00190225" w:rsidP="00496FD8">
      <w:pPr>
        <w:numPr>
          <w:ilvl w:val="2"/>
          <w:numId w:val="1"/>
        </w:numPr>
      </w:pPr>
      <w:proofErr w:type="spellStart"/>
      <w:r>
        <w:t>Fibronectin</w:t>
      </w:r>
      <w:proofErr w:type="spellEnd"/>
      <w:r>
        <w:br/>
      </w:r>
      <w:r>
        <w:br/>
      </w:r>
    </w:p>
    <w:p w:rsidR="00190225" w:rsidRDefault="00190225" w:rsidP="00496FD8">
      <w:pPr>
        <w:numPr>
          <w:ilvl w:val="2"/>
          <w:numId w:val="1"/>
        </w:numPr>
      </w:pPr>
      <w:proofErr w:type="spellStart"/>
      <w:r>
        <w:t>Integrins</w:t>
      </w:r>
      <w:proofErr w:type="spellEnd"/>
      <w:r>
        <w:br/>
      </w:r>
      <w:r>
        <w:br/>
      </w:r>
    </w:p>
    <w:p w:rsidR="00190225" w:rsidRDefault="00190225" w:rsidP="00496FD8">
      <w:pPr>
        <w:numPr>
          <w:ilvl w:val="1"/>
          <w:numId w:val="1"/>
        </w:numPr>
      </w:pPr>
      <w:r>
        <w:t>What are intercellular junctions and why are they important?</w:t>
      </w:r>
      <w:r>
        <w:br/>
      </w:r>
      <w:r>
        <w:br/>
      </w:r>
    </w:p>
    <w:p w:rsidR="001F072E" w:rsidRDefault="00190225" w:rsidP="00496FD8">
      <w:pPr>
        <w:numPr>
          <w:ilvl w:val="1"/>
          <w:numId w:val="1"/>
        </w:numPr>
      </w:pPr>
      <w:r>
        <w:t xml:space="preserve">Contrast </w:t>
      </w:r>
      <w:proofErr w:type="spellStart"/>
      <w:r>
        <w:t>plasmodesmata</w:t>
      </w:r>
      <w:proofErr w:type="spellEnd"/>
      <w:r>
        <w:t>, tight junctions, desmosomes, and gap junctions.</w:t>
      </w:r>
      <w:r>
        <w:br/>
      </w:r>
      <w:r>
        <w:br/>
      </w:r>
      <w:r>
        <w:br/>
      </w:r>
      <w:r>
        <w:br/>
      </w:r>
    </w:p>
    <w:p w:rsidR="001F072E" w:rsidRDefault="001F072E" w:rsidP="001F072E"/>
    <w:p w:rsidR="001F072E" w:rsidRDefault="001F072E" w:rsidP="001F072E"/>
    <w:p w:rsidR="001F072E" w:rsidRDefault="001F072E" w:rsidP="001F072E"/>
    <w:p w:rsidR="001F072E" w:rsidRDefault="001F072E" w:rsidP="001F072E"/>
    <w:p w:rsidR="001F072E" w:rsidRDefault="001F072E" w:rsidP="001F072E"/>
    <w:p w:rsidR="00190225" w:rsidRPr="00A10DE3" w:rsidRDefault="00190225" w:rsidP="001F072E">
      <w:r>
        <w:br/>
      </w:r>
    </w:p>
    <w:p w:rsidR="00190225" w:rsidRDefault="00190225" w:rsidP="00190225"/>
    <w:p w:rsidR="00651746" w:rsidRDefault="00651746"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Pr="00DF5BB4" w:rsidRDefault="00190225" w:rsidP="00190225">
      <w:pPr>
        <w:rPr>
          <w:b/>
        </w:rPr>
      </w:pPr>
      <w:r w:rsidRPr="00DF5BB4">
        <w:rPr>
          <w:b/>
        </w:rPr>
        <w:lastRenderedPageBreak/>
        <w:t xml:space="preserve">Chapter </w:t>
      </w:r>
      <w:r>
        <w:rPr>
          <w:b/>
        </w:rPr>
        <w:t>7 Guided Reading</w:t>
      </w:r>
    </w:p>
    <w:p w:rsidR="00190225" w:rsidRDefault="00190225" w:rsidP="00190225"/>
    <w:p w:rsidR="00190225" w:rsidRDefault="00190225" w:rsidP="00496FD8">
      <w:pPr>
        <w:numPr>
          <w:ilvl w:val="0"/>
          <w:numId w:val="2"/>
        </w:numPr>
      </w:pPr>
      <w:r>
        <w:t>What does selective permeability mean and why is that important to cells?</w:t>
      </w:r>
      <w:r>
        <w:br/>
      </w:r>
      <w:r>
        <w:br/>
      </w:r>
    </w:p>
    <w:p w:rsidR="00190225" w:rsidRDefault="00190225" w:rsidP="00496FD8">
      <w:pPr>
        <w:numPr>
          <w:ilvl w:val="0"/>
          <w:numId w:val="2"/>
        </w:numPr>
      </w:pPr>
      <w:r>
        <w:t>What is an amphipathic molecule?</w:t>
      </w:r>
      <w:r>
        <w:br/>
      </w:r>
      <w:r>
        <w:br/>
      </w:r>
    </w:p>
    <w:p w:rsidR="00190225" w:rsidRDefault="00190225" w:rsidP="00496FD8">
      <w:pPr>
        <w:numPr>
          <w:ilvl w:val="0"/>
          <w:numId w:val="2"/>
        </w:numPr>
      </w:pPr>
      <w:r>
        <w:t>What were the ideas concerning the plasma membrane models below:</w:t>
      </w:r>
    </w:p>
    <w:p w:rsidR="00190225" w:rsidRDefault="00190225" w:rsidP="00496FD8">
      <w:pPr>
        <w:numPr>
          <w:ilvl w:val="1"/>
          <w:numId w:val="2"/>
        </w:numPr>
      </w:pPr>
      <w:proofErr w:type="spellStart"/>
      <w:r>
        <w:t>Gorter</w:t>
      </w:r>
      <w:proofErr w:type="spellEnd"/>
      <w:r>
        <w:t xml:space="preserve"> and Grendel</w:t>
      </w:r>
      <w:r>
        <w:br/>
      </w:r>
      <w:r>
        <w:br/>
      </w:r>
    </w:p>
    <w:p w:rsidR="00190225" w:rsidRDefault="00190225" w:rsidP="00496FD8">
      <w:pPr>
        <w:numPr>
          <w:ilvl w:val="1"/>
          <w:numId w:val="2"/>
        </w:numPr>
      </w:pPr>
      <w:proofErr w:type="spellStart"/>
      <w:r>
        <w:t>Davson</w:t>
      </w:r>
      <w:proofErr w:type="spellEnd"/>
      <w:r>
        <w:t xml:space="preserve"> and </w:t>
      </w:r>
      <w:proofErr w:type="spellStart"/>
      <w:r>
        <w:t>Danielli</w:t>
      </w:r>
      <w:proofErr w:type="spellEnd"/>
      <w:r>
        <w:br/>
      </w:r>
      <w:r>
        <w:br/>
      </w:r>
    </w:p>
    <w:p w:rsidR="00190225" w:rsidRDefault="00190225" w:rsidP="00496FD8">
      <w:pPr>
        <w:numPr>
          <w:ilvl w:val="1"/>
          <w:numId w:val="2"/>
        </w:numPr>
      </w:pPr>
      <w:r>
        <w:t>Singer and Nicolson</w:t>
      </w:r>
      <w:r>
        <w:br/>
      </w:r>
      <w:r>
        <w:br/>
      </w:r>
    </w:p>
    <w:p w:rsidR="00190225" w:rsidRDefault="00190225" w:rsidP="00496FD8">
      <w:pPr>
        <w:numPr>
          <w:ilvl w:val="0"/>
          <w:numId w:val="2"/>
        </w:numPr>
      </w:pPr>
      <w:r>
        <w:t>Describe the freeze fracture technique and why is it useful in cell biology.</w:t>
      </w:r>
      <w:r>
        <w:br/>
      </w:r>
      <w:r>
        <w:br/>
      </w:r>
      <w:r>
        <w:br/>
      </w:r>
    </w:p>
    <w:p w:rsidR="00190225" w:rsidRDefault="00190225" w:rsidP="00496FD8">
      <w:pPr>
        <w:numPr>
          <w:ilvl w:val="0"/>
          <w:numId w:val="2"/>
        </w:numPr>
      </w:pPr>
      <w:r>
        <w:t xml:space="preserve">How </w:t>
      </w:r>
      <w:proofErr w:type="gramStart"/>
      <w:r>
        <w:t>is the fluidity of cell membrane’s</w:t>
      </w:r>
      <w:proofErr w:type="gramEnd"/>
      <w:r>
        <w:t xml:space="preserve"> maintained?</w:t>
      </w:r>
      <w:r>
        <w:br/>
      </w:r>
      <w:r>
        <w:br/>
      </w:r>
      <w:r>
        <w:br/>
      </w:r>
    </w:p>
    <w:p w:rsidR="00190225" w:rsidRPr="00544387" w:rsidRDefault="00190225" w:rsidP="00496FD8">
      <w:pPr>
        <w:numPr>
          <w:ilvl w:val="0"/>
          <w:numId w:val="2"/>
        </w:numPr>
      </w:pPr>
      <w:r>
        <w:t xml:space="preserve">Label the diagram below – for each structure – briefly list </w:t>
      </w:r>
      <w:proofErr w:type="spellStart"/>
      <w:r>
        <w:t>it’s</w:t>
      </w:r>
      <w:proofErr w:type="spellEnd"/>
      <w:r>
        <w:t xml:space="preserve"> function:</w:t>
      </w:r>
      <w:r>
        <w:br/>
      </w:r>
      <w:r>
        <w:br/>
      </w:r>
      <w:r>
        <w:rPr>
          <w:rFonts w:ascii="Verdana" w:hAnsi="Verdana"/>
          <w:noProof/>
          <w:color w:val="000000"/>
          <w:sz w:val="17"/>
          <w:szCs w:val="17"/>
          <w:lang w:eastAsia="ja-JP"/>
        </w:rPr>
        <w:lastRenderedPageBreak/>
        <w:drawing>
          <wp:inline distT="0" distB="0" distL="0" distR="0" wp14:anchorId="23B42DE9" wp14:editId="525211B8">
            <wp:extent cx="4391025" cy="3038475"/>
            <wp:effectExtent l="0" t="0" r="9525" b="9525"/>
            <wp:docPr id="3" name="Picture 3" descr="07_07PlasmaMembrane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_07PlasmaMembrane_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038475"/>
                    </a:xfrm>
                    <a:prstGeom prst="rect">
                      <a:avLst/>
                    </a:prstGeom>
                    <a:noFill/>
                    <a:ln>
                      <a:noFill/>
                    </a:ln>
                  </pic:spPr>
                </pic:pic>
              </a:graphicData>
            </a:graphic>
          </wp:inline>
        </w:drawing>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rPr>
        <w:br/>
      </w:r>
    </w:p>
    <w:p w:rsidR="00190225" w:rsidRPr="00544387" w:rsidRDefault="00190225" w:rsidP="00496FD8">
      <w:pPr>
        <w:numPr>
          <w:ilvl w:val="0"/>
          <w:numId w:val="2"/>
        </w:numPr>
      </w:pPr>
      <w:r>
        <w:rPr>
          <w:rFonts w:cs="Arial"/>
          <w:color w:val="000000"/>
        </w:rPr>
        <w:t>List the six broad functions of membrane proteins.</w:t>
      </w:r>
      <w:r>
        <w:rPr>
          <w:rFonts w:cs="Arial"/>
          <w:color w:val="000000"/>
        </w:rPr>
        <w:br/>
      </w:r>
      <w:r>
        <w:rPr>
          <w:rFonts w:cs="Arial"/>
          <w:color w:val="000000"/>
        </w:rPr>
        <w:br/>
      </w:r>
      <w:r>
        <w:rPr>
          <w:rFonts w:cs="Arial"/>
          <w:color w:val="000000"/>
        </w:rPr>
        <w:br/>
      </w:r>
      <w:r>
        <w:rPr>
          <w:rFonts w:cs="Arial"/>
          <w:color w:val="000000"/>
        </w:rPr>
        <w:br/>
      </w:r>
      <w:r>
        <w:rPr>
          <w:rFonts w:cs="Arial"/>
          <w:color w:val="000000"/>
        </w:rPr>
        <w:br/>
      </w:r>
      <w:r>
        <w:rPr>
          <w:rFonts w:cs="Arial"/>
          <w:color w:val="000000"/>
        </w:rPr>
        <w:br/>
      </w:r>
    </w:p>
    <w:p w:rsidR="00190225" w:rsidRPr="00544387" w:rsidRDefault="00190225" w:rsidP="00496FD8">
      <w:pPr>
        <w:numPr>
          <w:ilvl w:val="0"/>
          <w:numId w:val="2"/>
        </w:numPr>
      </w:pPr>
      <w:r>
        <w:rPr>
          <w:rFonts w:cs="Arial"/>
          <w:color w:val="000000"/>
        </w:rPr>
        <w:t>How do glycolipids and glycoproteins help in cell to cell recognition?</w:t>
      </w:r>
      <w:r>
        <w:rPr>
          <w:rFonts w:cs="Arial"/>
          <w:color w:val="000000"/>
        </w:rPr>
        <w:br/>
      </w:r>
      <w:r>
        <w:rPr>
          <w:rFonts w:cs="Arial"/>
          <w:color w:val="000000"/>
        </w:rPr>
        <w:br/>
      </w:r>
      <w:r>
        <w:rPr>
          <w:rFonts w:cs="Arial"/>
          <w:color w:val="000000"/>
        </w:rPr>
        <w:br/>
      </w:r>
      <w:r>
        <w:rPr>
          <w:rFonts w:cs="Arial"/>
          <w:color w:val="000000"/>
        </w:rPr>
        <w:br/>
      </w:r>
    </w:p>
    <w:p w:rsidR="00190225" w:rsidRDefault="00190225" w:rsidP="00496FD8">
      <w:pPr>
        <w:numPr>
          <w:ilvl w:val="0"/>
          <w:numId w:val="2"/>
        </w:numPr>
      </w:pPr>
      <w:r>
        <w:t>Why is membrane sidedness an important concept in cell biology?</w:t>
      </w:r>
      <w:r>
        <w:br/>
      </w:r>
      <w:r>
        <w:br/>
      </w:r>
      <w:r>
        <w:br/>
      </w:r>
      <w:r>
        <w:br/>
      </w:r>
      <w:r>
        <w:br/>
      </w:r>
      <w:r>
        <w:br/>
      </w:r>
    </w:p>
    <w:p w:rsidR="00190225" w:rsidRDefault="00190225" w:rsidP="00496FD8">
      <w:pPr>
        <w:numPr>
          <w:ilvl w:val="0"/>
          <w:numId w:val="2"/>
        </w:numPr>
      </w:pPr>
      <w:r>
        <w:t xml:space="preserve">How has our understanding of membrane permeability changed since the discovery of </w:t>
      </w:r>
      <w:proofErr w:type="spellStart"/>
      <w:r>
        <w:t>aquaporins</w:t>
      </w:r>
      <w:proofErr w:type="spellEnd"/>
      <w:r>
        <w:t>?</w:t>
      </w:r>
      <w:r>
        <w:br/>
      </w:r>
      <w:r>
        <w:br/>
      </w:r>
      <w:r>
        <w:br/>
      </w:r>
    </w:p>
    <w:p w:rsidR="00190225" w:rsidRDefault="00190225" w:rsidP="00496FD8">
      <w:pPr>
        <w:numPr>
          <w:ilvl w:val="0"/>
          <w:numId w:val="2"/>
        </w:numPr>
      </w:pPr>
      <w:r>
        <w:lastRenderedPageBreak/>
        <w:t xml:space="preserve"> What is diffusion and how does a concentration gradient relate to passive transport?</w:t>
      </w:r>
      <w:r>
        <w:br/>
      </w:r>
      <w:r>
        <w:br/>
      </w:r>
      <w:r>
        <w:br/>
      </w:r>
    </w:p>
    <w:p w:rsidR="00190225" w:rsidRDefault="00190225" w:rsidP="00496FD8">
      <w:pPr>
        <w:numPr>
          <w:ilvl w:val="0"/>
          <w:numId w:val="2"/>
        </w:numPr>
      </w:pPr>
      <w:r>
        <w:t xml:space="preserve"> Why is free water concentration the “driving” force in osmosis?</w:t>
      </w:r>
      <w:r>
        <w:br/>
      </w:r>
      <w:r>
        <w:br/>
      </w:r>
      <w:r>
        <w:br/>
      </w:r>
      <w:r>
        <w:br/>
      </w:r>
    </w:p>
    <w:p w:rsidR="00190225" w:rsidRDefault="00190225" w:rsidP="00496FD8">
      <w:pPr>
        <w:numPr>
          <w:ilvl w:val="0"/>
          <w:numId w:val="2"/>
        </w:numPr>
      </w:pPr>
      <w:r>
        <w:t xml:space="preserve"> Why is water balance different for cells that have walls as compared to cells without walls?</w:t>
      </w:r>
      <w:r>
        <w:br/>
      </w:r>
      <w:r>
        <w:br/>
      </w:r>
      <w:r>
        <w:br/>
      </w:r>
      <w:r>
        <w:br/>
      </w:r>
      <w:r>
        <w:br/>
      </w:r>
    </w:p>
    <w:p w:rsidR="00190225" w:rsidRPr="005D0155" w:rsidRDefault="00190225" w:rsidP="00496FD8">
      <w:pPr>
        <w:numPr>
          <w:ilvl w:val="0"/>
          <w:numId w:val="2"/>
        </w:numPr>
      </w:pPr>
      <w:r>
        <w:t xml:space="preserve"> Label the diagram below:</w:t>
      </w:r>
      <w:r>
        <w:br/>
      </w:r>
      <w:r>
        <w:br/>
      </w:r>
      <w:r>
        <w:rPr>
          <w:rFonts w:ascii="Verdana" w:hAnsi="Verdana"/>
          <w:noProof/>
          <w:color w:val="000000"/>
          <w:sz w:val="17"/>
          <w:szCs w:val="17"/>
          <w:lang w:eastAsia="ja-JP"/>
        </w:rPr>
        <w:drawing>
          <wp:inline distT="0" distB="0" distL="0" distR="0" wp14:anchorId="317EA406" wp14:editId="62674E66">
            <wp:extent cx="4448175" cy="2971800"/>
            <wp:effectExtent l="0" t="0" r="9525" b="0"/>
            <wp:docPr id="2" name="Picture 2" descr="07_13WaterBalance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_13WaterBalance_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175" cy="2971800"/>
                    </a:xfrm>
                    <a:prstGeom prst="rect">
                      <a:avLst/>
                    </a:prstGeom>
                    <a:noFill/>
                    <a:ln>
                      <a:noFill/>
                    </a:ln>
                  </pic:spPr>
                </pic:pic>
              </a:graphicData>
            </a:graphic>
          </wp:inline>
        </w:drawing>
      </w:r>
      <w:r>
        <w:rPr>
          <w:rFonts w:ascii="Verdana" w:hAnsi="Verdana"/>
          <w:color w:val="000000"/>
          <w:sz w:val="17"/>
          <w:szCs w:val="17"/>
        </w:rPr>
        <w:br/>
      </w:r>
      <w:r>
        <w:rPr>
          <w:rFonts w:ascii="Verdana" w:hAnsi="Verdana"/>
          <w:color w:val="000000"/>
          <w:sz w:val="17"/>
          <w:szCs w:val="17"/>
        </w:rPr>
        <w:br/>
      </w:r>
    </w:p>
    <w:p w:rsidR="00190225" w:rsidRPr="005D0155" w:rsidRDefault="00190225" w:rsidP="00496FD8">
      <w:pPr>
        <w:numPr>
          <w:ilvl w:val="0"/>
          <w:numId w:val="2"/>
        </w:numPr>
      </w:pPr>
      <w:r>
        <w:rPr>
          <w:rFonts w:ascii="Verdana" w:hAnsi="Verdana"/>
          <w:color w:val="000000"/>
          <w:sz w:val="17"/>
          <w:szCs w:val="17"/>
        </w:rPr>
        <w:t xml:space="preserve"> </w:t>
      </w:r>
      <w:r>
        <w:rPr>
          <w:rFonts w:cs="Arial"/>
          <w:color w:val="000000"/>
        </w:rPr>
        <w:t xml:space="preserve">What is the relationship between ion </w:t>
      </w:r>
      <w:proofErr w:type="gramStart"/>
      <w:r>
        <w:rPr>
          <w:rFonts w:cs="Arial"/>
          <w:color w:val="000000"/>
        </w:rPr>
        <w:t>channels,</w:t>
      </w:r>
      <w:proofErr w:type="gramEnd"/>
      <w:r>
        <w:rPr>
          <w:rFonts w:cs="Arial"/>
          <w:color w:val="000000"/>
        </w:rPr>
        <w:t xml:space="preserve"> gated channels and facilitated diffusion – write 1 -2 sentences using those terms correctly.</w:t>
      </w:r>
      <w:r>
        <w:rPr>
          <w:rFonts w:cs="Arial"/>
          <w:color w:val="000000"/>
        </w:rPr>
        <w:br/>
      </w:r>
      <w:r>
        <w:rPr>
          <w:rFonts w:cs="Arial"/>
          <w:color w:val="000000"/>
        </w:rPr>
        <w:br/>
      </w:r>
      <w:r>
        <w:rPr>
          <w:rFonts w:cs="Arial"/>
          <w:color w:val="000000"/>
        </w:rPr>
        <w:br/>
      </w:r>
      <w:r>
        <w:rPr>
          <w:rFonts w:cs="Arial"/>
          <w:color w:val="000000"/>
        </w:rPr>
        <w:br/>
      </w:r>
      <w:r>
        <w:rPr>
          <w:rFonts w:cs="Arial"/>
          <w:color w:val="000000"/>
        </w:rPr>
        <w:br/>
      </w:r>
    </w:p>
    <w:p w:rsidR="00190225" w:rsidRPr="005D0155" w:rsidRDefault="00190225" w:rsidP="00496FD8">
      <w:pPr>
        <w:numPr>
          <w:ilvl w:val="0"/>
          <w:numId w:val="2"/>
        </w:numPr>
      </w:pPr>
      <w:r>
        <w:rPr>
          <w:rFonts w:cs="Arial"/>
          <w:color w:val="000000"/>
        </w:rPr>
        <w:lastRenderedPageBreak/>
        <w:t xml:space="preserve"> How is ATP specifically used in active transport?</w:t>
      </w:r>
      <w:r>
        <w:rPr>
          <w:rFonts w:cs="Arial"/>
          <w:color w:val="000000"/>
        </w:rPr>
        <w:br/>
      </w:r>
      <w:r>
        <w:rPr>
          <w:rFonts w:cs="Arial"/>
          <w:color w:val="000000"/>
        </w:rPr>
        <w:br/>
      </w:r>
    </w:p>
    <w:p w:rsidR="00190225" w:rsidRDefault="00190225" w:rsidP="00496FD8">
      <w:pPr>
        <w:numPr>
          <w:ilvl w:val="0"/>
          <w:numId w:val="2"/>
        </w:numPr>
      </w:pPr>
      <w:r>
        <w:t xml:space="preserve"> Define and contrast the following terms: membrane potential, electrochemical gradient, </w:t>
      </w:r>
      <w:proofErr w:type="spellStart"/>
      <w:r>
        <w:t>electrogenic</w:t>
      </w:r>
      <w:proofErr w:type="spellEnd"/>
      <w:r>
        <w:t xml:space="preserve"> pump and proton pump.</w:t>
      </w:r>
      <w:r>
        <w:br/>
      </w:r>
      <w:r>
        <w:br/>
      </w:r>
      <w:r>
        <w:br/>
      </w:r>
      <w:r>
        <w:br/>
      </w:r>
      <w:r>
        <w:br/>
      </w:r>
      <w:r>
        <w:br/>
      </w:r>
      <w:r>
        <w:br/>
      </w:r>
      <w:r>
        <w:br/>
      </w:r>
    </w:p>
    <w:p w:rsidR="00190225" w:rsidRDefault="00190225" w:rsidP="00496FD8">
      <w:pPr>
        <w:numPr>
          <w:ilvl w:val="0"/>
          <w:numId w:val="2"/>
        </w:numPr>
      </w:pPr>
      <w:r>
        <w:t xml:space="preserve"> What is </w:t>
      </w:r>
      <w:proofErr w:type="spellStart"/>
      <w:r>
        <w:t>cotransport</w:t>
      </w:r>
      <w:proofErr w:type="spellEnd"/>
      <w:r>
        <w:t xml:space="preserve"> and why is an advantage in living systems?</w:t>
      </w:r>
      <w:r>
        <w:br/>
      </w:r>
      <w:r>
        <w:br/>
      </w:r>
      <w:r>
        <w:br/>
      </w:r>
      <w:r>
        <w:br/>
      </w:r>
    </w:p>
    <w:p w:rsidR="00190225" w:rsidRDefault="00190225" w:rsidP="00496FD8">
      <w:pPr>
        <w:numPr>
          <w:ilvl w:val="0"/>
          <w:numId w:val="2"/>
        </w:numPr>
      </w:pPr>
      <w:r>
        <w:t xml:space="preserve"> What is a ligand?</w:t>
      </w:r>
      <w:r>
        <w:br/>
      </w:r>
      <w:r>
        <w:br/>
      </w:r>
      <w:r>
        <w:br/>
      </w:r>
      <w:r>
        <w:br/>
      </w:r>
    </w:p>
    <w:p w:rsidR="00190225" w:rsidRDefault="00190225" w:rsidP="00496FD8">
      <w:pPr>
        <w:numPr>
          <w:ilvl w:val="0"/>
          <w:numId w:val="2"/>
        </w:numPr>
      </w:pPr>
      <w:r>
        <w:t xml:space="preserve"> Contrast the following terms: phagocytosis, pinocytosis and receptor-mediated endocytosis.</w:t>
      </w:r>
    </w:p>
    <w:p w:rsidR="00190225" w:rsidRDefault="00190225" w:rsidP="00651746">
      <w:pPr>
        <w:rPr>
          <w:b/>
        </w:rPr>
      </w:pPr>
    </w:p>
    <w:p w:rsidR="00651746" w:rsidRDefault="00651746" w:rsidP="00651746">
      <w:pPr>
        <w:rPr>
          <w:b/>
        </w:rPr>
      </w:pPr>
    </w:p>
    <w:p w:rsidR="00651746" w:rsidRDefault="00651746"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190225" w:rsidP="00651746">
      <w:pPr>
        <w:rPr>
          <w:b/>
        </w:rPr>
      </w:pPr>
    </w:p>
    <w:p w:rsidR="00190225" w:rsidRDefault="009965F4" w:rsidP="00190225">
      <w:pPr>
        <w:rPr>
          <w:b/>
        </w:rPr>
      </w:pPr>
      <w:r>
        <w:rPr>
          <w:b/>
        </w:rPr>
        <w:lastRenderedPageBreak/>
        <w:t xml:space="preserve">Chapter 11 Guided Reading </w:t>
      </w:r>
      <w:proofErr w:type="gramStart"/>
      <w:r>
        <w:rPr>
          <w:b/>
        </w:rPr>
        <w:t>Assign</w:t>
      </w:r>
      <w:r w:rsidR="00190225">
        <w:rPr>
          <w:b/>
        </w:rPr>
        <w:t>ment</w:t>
      </w:r>
      <w:proofErr w:type="gramEnd"/>
    </w:p>
    <w:p w:rsidR="00190225" w:rsidRDefault="00190225" w:rsidP="00190225"/>
    <w:p w:rsidR="00190225" w:rsidRDefault="00190225" w:rsidP="00190225">
      <w:r>
        <w:t xml:space="preserve">This chapter is often considered difficult as you have not covered it in your introductory biology course. Plan on reading this chapter at least twice and go slowly. I would suggest that you read the key concepts in bold first and then for each concept, look at the headings, then the figures and then read. </w:t>
      </w:r>
    </w:p>
    <w:p w:rsidR="00190225" w:rsidRDefault="00190225" w:rsidP="00190225"/>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What is a signal transduction pathway?</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How do yeast cells communicate while mating?</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How do intercellular connections function in cell to cell communication?</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Explain the two types of local signaling:</w:t>
      </w:r>
    </w:p>
    <w:p w:rsidR="00190225" w:rsidRDefault="00190225" w:rsidP="00496FD8">
      <w:pPr>
        <w:numPr>
          <w:ilvl w:val="1"/>
          <w:numId w:val="3"/>
        </w:numPr>
        <w:tabs>
          <w:tab w:val="left" w:pos="1080"/>
        </w:tabs>
        <w:suppressAutoHyphens/>
        <w:rPr>
          <w:rFonts w:eastAsia="Times New Roman"/>
          <w:lang w:eastAsia="ar-SA"/>
        </w:rPr>
      </w:pPr>
      <w:r>
        <w:rPr>
          <w:rFonts w:eastAsia="Times New Roman"/>
          <w:lang w:eastAsia="ar-SA"/>
        </w:rPr>
        <w:t>Paracrine signaling</w:t>
      </w:r>
      <w:r>
        <w:rPr>
          <w:rFonts w:eastAsia="Times New Roman"/>
          <w:lang w:eastAsia="ar-SA"/>
        </w:rPr>
        <w:br/>
      </w:r>
      <w:r>
        <w:rPr>
          <w:rFonts w:eastAsia="Times New Roman"/>
          <w:lang w:eastAsia="ar-SA"/>
        </w:rPr>
        <w:br/>
      </w:r>
    </w:p>
    <w:p w:rsidR="00190225" w:rsidRDefault="00190225" w:rsidP="00496FD8">
      <w:pPr>
        <w:numPr>
          <w:ilvl w:val="1"/>
          <w:numId w:val="3"/>
        </w:numPr>
        <w:tabs>
          <w:tab w:val="left" w:pos="1080"/>
        </w:tabs>
        <w:suppressAutoHyphens/>
        <w:rPr>
          <w:rFonts w:eastAsia="Times New Roman"/>
          <w:lang w:eastAsia="ar-SA"/>
        </w:rPr>
      </w:pPr>
      <w:r>
        <w:rPr>
          <w:rFonts w:eastAsia="Times New Roman"/>
          <w:lang w:eastAsia="ar-SA"/>
        </w:rPr>
        <w:t>Synaptic signaling</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How are long distance signals sent?</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Explain Sutherland’s investigations with epinephrine and the inferences that were derived from this work.</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Define the three stages of cell communication:</w:t>
      </w:r>
    </w:p>
    <w:p w:rsidR="00190225" w:rsidRDefault="00190225" w:rsidP="00496FD8">
      <w:pPr>
        <w:numPr>
          <w:ilvl w:val="1"/>
          <w:numId w:val="3"/>
        </w:numPr>
        <w:tabs>
          <w:tab w:val="left" w:pos="1080"/>
        </w:tabs>
        <w:suppressAutoHyphens/>
        <w:rPr>
          <w:rFonts w:eastAsia="Times New Roman"/>
          <w:lang w:eastAsia="ar-SA"/>
        </w:rPr>
      </w:pPr>
      <w:r>
        <w:rPr>
          <w:rFonts w:eastAsia="Times New Roman"/>
          <w:lang w:eastAsia="ar-SA"/>
        </w:rPr>
        <w:t>Reception</w:t>
      </w:r>
      <w:r>
        <w:rPr>
          <w:rFonts w:eastAsia="Times New Roman"/>
          <w:lang w:eastAsia="ar-SA"/>
        </w:rPr>
        <w:br/>
      </w:r>
      <w:r>
        <w:rPr>
          <w:rFonts w:eastAsia="Times New Roman"/>
          <w:lang w:eastAsia="ar-SA"/>
        </w:rPr>
        <w:br/>
      </w:r>
    </w:p>
    <w:p w:rsidR="00190225" w:rsidRDefault="00190225" w:rsidP="00496FD8">
      <w:pPr>
        <w:numPr>
          <w:ilvl w:val="1"/>
          <w:numId w:val="3"/>
        </w:numPr>
        <w:tabs>
          <w:tab w:val="left" w:pos="1080"/>
        </w:tabs>
        <w:suppressAutoHyphens/>
        <w:rPr>
          <w:rFonts w:eastAsia="Times New Roman"/>
          <w:lang w:eastAsia="ar-SA"/>
        </w:rPr>
      </w:pPr>
      <w:r>
        <w:rPr>
          <w:rFonts w:eastAsia="Times New Roman"/>
          <w:lang w:eastAsia="ar-SA"/>
        </w:rPr>
        <w:t>Transduction</w:t>
      </w:r>
      <w:r>
        <w:rPr>
          <w:rFonts w:eastAsia="Times New Roman"/>
          <w:lang w:eastAsia="ar-SA"/>
        </w:rPr>
        <w:br/>
      </w:r>
      <w:r>
        <w:rPr>
          <w:rFonts w:eastAsia="Times New Roman"/>
          <w:lang w:eastAsia="ar-SA"/>
        </w:rPr>
        <w:br/>
      </w:r>
    </w:p>
    <w:p w:rsidR="00190225" w:rsidRDefault="00190225" w:rsidP="00496FD8">
      <w:pPr>
        <w:numPr>
          <w:ilvl w:val="1"/>
          <w:numId w:val="3"/>
        </w:numPr>
        <w:tabs>
          <w:tab w:val="left" w:pos="1080"/>
        </w:tabs>
        <w:suppressAutoHyphens/>
        <w:rPr>
          <w:rFonts w:eastAsia="Times New Roman"/>
          <w:lang w:eastAsia="ar-SA"/>
        </w:rPr>
      </w:pPr>
      <w:r>
        <w:rPr>
          <w:rFonts w:eastAsia="Times New Roman"/>
          <w:lang w:eastAsia="ar-SA"/>
        </w:rPr>
        <w:t>Response</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lastRenderedPageBreak/>
        <w:t>What is a ligand?</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What is special about intracellular receptors – hint think of the structure of the cell membrane and how this relates?</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Label the diagram below of a steroid interacting with an intracellular receptor.</w:t>
      </w:r>
      <w:r>
        <w:rPr>
          <w:rFonts w:eastAsia="Times New Roman"/>
          <w:lang w:eastAsia="ar-SA"/>
        </w:rPr>
        <w:br/>
      </w:r>
      <w:r>
        <w:rPr>
          <w:rFonts w:eastAsia="Times New Roman"/>
          <w:lang w:eastAsia="ar-SA"/>
        </w:rPr>
        <w:br/>
      </w:r>
      <w:r>
        <w:rPr>
          <w:rFonts w:ascii="Verdana" w:eastAsia="Times New Roman" w:hAnsi="Verdana"/>
          <w:noProof/>
          <w:color w:val="000000"/>
          <w:sz w:val="17"/>
          <w:szCs w:val="17"/>
          <w:lang w:eastAsia="ja-JP"/>
        </w:rPr>
        <w:drawing>
          <wp:inline distT="0" distB="0" distL="0" distR="0" wp14:anchorId="30377F30" wp14:editId="5C173000">
            <wp:extent cx="1647825" cy="3333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3333750"/>
                    </a:xfrm>
                    <a:prstGeom prst="rect">
                      <a:avLst/>
                    </a:prstGeom>
                    <a:solidFill>
                      <a:srgbClr val="FFFFFF"/>
                    </a:solidFill>
                    <a:ln>
                      <a:noFill/>
                    </a:ln>
                  </pic:spPr>
                </pic:pic>
              </a:graphicData>
            </a:graphic>
          </wp:inline>
        </w:drawing>
      </w:r>
      <w:r>
        <w:rPr>
          <w:rFonts w:eastAsia="Times New Roman"/>
          <w:lang w:eastAsia="ar-SA"/>
        </w:rPr>
        <w:t xml:space="preserve"> </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Where would you expect most water soluble messengers to bind and why?</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What is a G-protein-linked receptor?</w:t>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The G-protein-linked receptor is located ___________________. When GDP is attached to the G protein the messenger is considered _______. GTP replaces GDP and now the messenger is considered _______. The G protein carrying the GTP leaves the receptor and _______ </w:t>
      </w:r>
      <w:proofErr w:type="spellStart"/>
      <w:r>
        <w:rPr>
          <w:rFonts w:eastAsia="Times New Roman"/>
          <w:lang w:eastAsia="ar-SA"/>
        </w:rPr>
        <w:t>and</w:t>
      </w:r>
      <w:proofErr w:type="spellEnd"/>
      <w:r>
        <w:rPr>
          <w:rFonts w:eastAsia="Times New Roman"/>
          <w:lang w:eastAsia="ar-SA"/>
        </w:rPr>
        <w:t xml:space="preserve"> enzyme which </w:t>
      </w:r>
      <w:proofErr w:type="gramStart"/>
      <w:r>
        <w:rPr>
          <w:rFonts w:eastAsia="Times New Roman"/>
          <w:lang w:eastAsia="ar-SA"/>
        </w:rPr>
        <w:t>causes</w:t>
      </w:r>
      <w:proofErr w:type="gramEnd"/>
      <w:r>
        <w:rPr>
          <w:rFonts w:eastAsia="Times New Roman"/>
          <w:lang w:eastAsia="ar-SA"/>
        </w:rPr>
        <w:t xml:space="preserve"> a cellular response. All of this is brought on by a _______ ________ attaching to the G-protein-linked receptor and will shut down quickly when the __________</w:t>
      </w:r>
      <w:proofErr w:type="gramStart"/>
      <w:r>
        <w:rPr>
          <w:rFonts w:eastAsia="Times New Roman"/>
          <w:lang w:eastAsia="ar-SA"/>
        </w:rPr>
        <w:t>_  _</w:t>
      </w:r>
      <w:proofErr w:type="gramEnd"/>
      <w:r>
        <w:rPr>
          <w:rFonts w:eastAsia="Times New Roman"/>
          <w:lang w:eastAsia="ar-SA"/>
        </w:rPr>
        <w:t xml:space="preserve">___________ is no longer there. </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lastRenderedPageBreak/>
        <w:t xml:space="preserve"> What is a kinase?</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A tyrosine kinase receptor is different from a G-protein linked receptor in that it can trigger ______ _______ ______ pathway at the same time. When both ____________ ____________ are in their receptor sites, the molecules form a dimer – two molecules joined together. ATP is converted to ADP and the _________</w:t>
      </w:r>
      <w:proofErr w:type="gramStart"/>
      <w:r>
        <w:rPr>
          <w:rFonts w:eastAsia="Times New Roman"/>
          <w:lang w:eastAsia="ar-SA"/>
        </w:rPr>
        <w:t>_  gets</w:t>
      </w:r>
      <w:proofErr w:type="gramEnd"/>
      <w:r>
        <w:rPr>
          <w:rFonts w:eastAsia="Times New Roman"/>
          <w:lang w:eastAsia="ar-SA"/>
        </w:rPr>
        <w:t xml:space="preserve"> attached to the tyrosine molecules. The addition of the _____________ causes a cascade of cellular responses. </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Ligand gated means controlled by the _______ or signal molecule. If the door is closed, certain ____ are blocked from entering the cell. When the ___________ or signal molecule is attached, the door is open for certain _____ to enter the cell. These types of receptors are important in the __________ _____________.</w:t>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What does conformation mean?</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What is a signal transduction pathway?</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Phosphorylation cascades are similar to a row of dominoes falling down, instead of one domino knocking down the next, a phosphate being added activates the message. In this way, a series of different ______</w:t>
      </w:r>
      <w:proofErr w:type="gramStart"/>
      <w:r>
        <w:rPr>
          <w:rFonts w:eastAsia="Times New Roman"/>
          <w:lang w:eastAsia="ar-SA"/>
        </w:rPr>
        <w:t>_  are</w:t>
      </w:r>
      <w:proofErr w:type="gramEnd"/>
      <w:r>
        <w:rPr>
          <w:rFonts w:eastAsia="Times New Roman"/>
          <w:lang w:eastAsia="ar-SA"/>
        </w:rPr>
        <w:t xml:space="preserve"> each ___________ one after another. Inactive protein kinase 1 gets </w:t>
      </w:r>
      <w:proofErr w:type="spellStart"/>
      <w:r>
        <w:rPr>
          <w:rFonts w:eastAsia="Times New Roman"/>
          <w:lang w:eastAsia="ar-SA"/>
        </w:rPr>
        <w:t>a</w:t>
      </w:r>
      <w:proofErr w:type="spellEnd"/>
      <w:r>
        <w:rPr>
          <w:rFonts w:eastAsia="Times New Roman"/>
          <w:lang w:eastAsia="ar-SA"/>
        </w:rPr>
        <w:t xml:space="preserve"> _________ </w:t>
      </w:r>
      <w:proofErr w:type="spellStart"/>
      <w:r>
        <w:rPr>
          <w:rFonts w:eastAsia="Times New Roman"/>
          <w:lang w:eastAsia="ar-SA"/>
        </w:rPr>
        <w:t>added</w:t>
      </w:r>
      <w:proofErr w:type="spellEnd"/>
      <w:r>
        <w:rPr>
          <w:rFonts w:eastAsia="Times New Roman"/>
          <w:lang w:eastAsia="ar-SA"/>
        </w:rPr>
        <w:t xml:space="preserve"> and now it is _________ protein kinase 1. Active protein kinase 1 transfers a _______ and now inactive protein kinase 2 is now ________. This continues until the desired __________ is activated to cause a cellular response.</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What are protein phosphatases and why are they so important?</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What are second messengers and what are two characteristics of a second messenger?</w:t>
      </w:r>
      <w:r>
        <w:rPr>
          <w:rFonts w:eastAsia="Times New Roman"/>
          <w:lang w:eastAsia="ar-SA"/>
        </w:rPr>
        <w:br/>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What did Sutherland find in his experiments with regard to cyclic AMP and why is this important?</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lastRenderedPageBreak/>
        <w:t xml:space="preserve"> What is adenylyl </w:t>
      </w:r>
      <w:proofErr w:type="spellStart"/>
      <w:r>
        <w:rPr>
          <w:rFonts w:eastAsia="Times New Roman"/>
          <w:lang w:eastAsia="ar-SA"/>
        </w:rPr>
        <w:t>cyclase</w:t>
      </w:r>
      <w:proofErr w:type="spellEnd"/>
      <w:r>
        <w:rPr>
          <w:rFonts w:eastAsia="Times New Roman"/>
          <w:lang w:eastAsia="ar-SA"/>
        </w:rPr>
        <w:t>?</w:t>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ascii="Verdana" w:eastAsia="Times New Roman" w:hAnsi="Verdana"/>
          <w:color w:val="000000"/>
          <w:sz w:val="17"/>
          <w:szCs w:val="17"/>
          <w:lang w:eastAsia="ar-SA"/>
        </w:rPr>
      </w:pPr>
      <w:r>
        <w:rPr>
          <w:rFonts w:eastAsia="Times New Roman"/>
          <w:lang w:eastAsia="ar-SA"/>
        </w:rPr>
        <w:t xml:space="preserve"> Complete the diagram below of </w:t>
      </w:r>
      <w:proofErr w:type="spellStart"/>
      <w:r>
        <w:rPr>
          <w:rFonts w:eastAsia="Times New Roman"/>
          <w:lang w:eastAsia="ar-SA"/>
        </w:rPr>
        <w:t>cAMP</w:t>
      </w:r>
      <w:proofErr w:type="spellEnd"/>
      <w:r>
        <w:rPr>
          <w:rFonts w:eastAsia="Times New Roman"/>
          <w:lang w:eastAsia="ar-SA"/>
        </w:rPr>
        <w:t xml:space="preserve"> as second messenger:</w:t>
      </w:r>
      <w:r>
        <w:rPr>
          <w:rFonts w:eastAsia="Times New Roman"/>
          <w:lang w:eastAsia="ar-SA"/>
        </w:rPr>
        <w:br/>
      </w:r>
      <w:r>
        <w:rPr>
          <w:rFonts w:eastAsia="Times New Roman"/>
          <w:lang w:eastAsia="ar-SA"/>
        </w:rPr>
        <w:br/>
      </w:r>
      <w:r>
        <w:rPr>
          <w:rFonts w:ascii="Verdana" w:eastAsia="Times New Roman" w:hAnsi="Verdana"/>
          <w:noProof/>
          <w:color w:val="000000"/>
          <w:sz w:val="17"/>
          <w:szCs w:val="17"/>
          <w:lang w:eastAsia="ja-JP"/>
        </w:rPr>
        <w:drawing>
          <wp:inline distT="0" distB="0" distL="0" distR="0" wp14:anchorId="0099487F" wp14:editId="137ED11C">
            <wp:extent cx="2828925" cy="2571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2571750"/>
                    </a:xfrm>
                    <a:prstGeom prst="rect">
                      <a:avLst/>
                    </a:prstGeom>
                    <a:solidFill>
                      <a:srgbClr val="FFFFFF"/>
                    </a:solidFill>
                    <a:ln>
                      <a:noFill/>
                    </a:ln>
                  </pic:spPr>
                </pic:pic>
              </a:graphicData>
            </a:graphic>
          </wp:inline>
        </w:drawing>
      </w:r>
      <w:r>
        <w:rPr>
          <w:rFonts w:ascii="Verdana" w:eastAsia="Times New Roman" w:hAnsi="Verdana"/>
          <w:color w:val="000000"/>
          <w:sz w:val="17"/>
          <w:szCs w:val="17"/>
          <w:lang w:eastAsia="ar-SA"/>
        </w:rPr>
        <w:br/>
      </w:r>
    </w:p>
    <w:p w:rsidR="00190225" w:rsidRDefault="00190225" w:rsidP="00496FD8">
      <w:pPr>
        <w:numPr>
          <w:ilvl w:val="0"/>
          <w:numId w:val="3"/>
        </w:numPr>
        <w:tabs>
          <w:tab w:val="left" w:pos="600"/>
        </w:tabs>
        <w:suppressAutoHyphens/>
        <w:rPr>
          <w:rFonts w:eastAsia="Times New Roman" w:cs="Arial"/>
          <w:color w:val="000000"/>
          <w:lang w:eastAsia="ar-SA"/>
        </w:rPr>
      </w:pPr>
      <w:r>
        <w:rPr>
          <w:rFonts w:eastAsia="Times New Roman" w:cs="Arial"/>
          <w:color w:val="000000"/>
          <w:lang w:eastAsia="ar-SA"/>
        </w:rPr>
        <w:t xml:space="preserve"> How does cholera connect with the concepts of cell to cell communication?</w:t>
      </w:r>
      <w:r>
        <w:rPr>
          <w:rFonts w:eastAsia="Times New Roman" w:cs="Arial"/>
          <w:color w:val="000000"/>
          <w:lang w:eastAsia="ar-SA"/>
        </w:rPr>
        <w:br/>
      </w:r>
      <w:r>
        <w:rPr>
          <w:rFonts w:eastAsia="Times New Roman" w:cs="Arial"/>
          <w:color w:val="000000"/>
          <w:lang w:eastAsia="ar-SA"/>
        </w:rPr>
        <w:br/>
      </w:r>
      <w:r>
        <w:rPr>
          <w:rFonts w:eastAsia="Times New Roman" w:cs="Arial"/>
          <w:color w:val="000000"/>
          <w:lang w:eastAsia="ar-SA"/>
        </w:rPr>
        <w:br/>
      </w:r>
    </w:p>
    <w:p w:rsidR="00190225" w:rsidRDefault="00190225" w:rsidP="00496FD8">
      <w:pPr>
        <w:numPr>
          <w:ilvl w:val="0"/>
          <w:numId w:val="3"/>
        </w:numPr>
        <w:tabs>
          <w:tab w:val="left" w:pos="600"/>
        </w:tabs>
        <w:suppressAutoHyphens/>
        <w:rPr>
          <w:rFonts w:eastAsia="Times New Roman" w:cs="Arial"/>
          <w:color w:val="000000"/>
          <w:lang w:eastAsia="ar-SA"/>
        </w:rPr>
      </w:pPr>
      <w:r>
        <w:rPr>
          <w:rFonts w:eastAsia="Times New Roman" w:cs="Arial"/>
          <w:color w:val="000000"/>
          <w:lang w:eastAsia="ar-SA"/>
        </w:rPr>
        <w:t>How and why are the calcium concentrations kept different and separate comparing the endoplasmic reticulum, mitochondria and cytoplasm?</w:t>
      </w:r>
      <w:r>
        <w:rPr>
          <w:rFonts w:eastAsia="Times New Roman" w:cs="Arial"/>
          <w:color w:val="000000"/>
          <w:lang w:eastAsia="ar-SA"/>
        </w:rPr>
        <w:br/>
      </w:r>
      <w:r>
        <w:rPr>
          <w:rFonts w:eastAsia="Times New Roman" w:cs="Arial"/>
          <w:color w:val="000000"/>
          <w:lang w:eastAsia="ar-SA"/>
        </w:rPr>
        <w:br/>
      </w:r>
    </w:p>
    <w:p w:rsidR="00190225" w:rsidRDefault="00190225" w:rsidP="00496FD8">
      <w:pPr>
        <w:numPr>
          <w:ilvl w:val="0"/>
          <w:numId w:val="3"/>
        </w:numPr>
        <w:tabs>
          <w:tab w:val="left" w:pos="600"/>
        </w:tabs>
        <w:suppressAutoHyphens/>
        <w:rPr>
          <w:rFonts w:ascii="Verdana" w:eastAsia="Times New Roman" w:hAnsi="Verdana"/>
          <w:color w:val="000000"/>
          <w:sz w:val="17"/>
          <w:szCs w:val="17"/>
          <w:lang w:eastAsia="ar-SA"/>
        </w:rPr>
      </w:pPr>
      <w:r>
        <w:rPr>
          <w:rFonts w:eastAsia="Times New Roman" w:cs="Arial"/>
          <w:color w:val="000000"/>
          <w:lang w:eastAsia="ar-SA"/>
        </w:rPr>
        <w:t>Label the diagram below showing calcium and IP</w:t>
      </w:r>
      <w:r>
        <w:rPr>
          <w:rFonts w:eastAsia="Times New Roman" w:cs="Arial"/>
          <w:color w:val="000000"/>
          <w:vertAlign w:val="subscript"/>
          <w:lang w:eastAsia="ar-SA"/>
        </w:rPr>
        <w:t>3</w:t>
      </w:r>
      <w:r>
        <w:rPr>
          <w:rFonts w:eastAsia="Times New Roman" w:cs="Arial"/>
          <w:color w:val="000000"/>
          <w:lang w:eastAsia="ar-SA"/>
        </w:rPr>
        <w:t xml:space="preserve"> in a cell.</w:t>
      </w:r>
      <w:r>
        <w:rPr>
          <w:rFonts w:eastAsia="Times New Roman" w:cs="Arial"/>
          <w:color w:val="000000"/>
          <w:lang w:eastAsia="ar-SA"/>
        </w:rPr>
        <w:br/>
      </w:r>
      <w:r>
        <w:rPr>
          <w:rFonts w:eastAsia="Times New Roman" w:cs="Arial"/>
          <w:color w:val="000000"/>
          <w:lang w:eastAsia="ar-SA"/>
        </w:rPr>
        <w:br/>
      </w:r>
      <w:r>
        <w:rPr>
          <w:rFonts w:ascii="Verdana" w:eastAsia="Times New Roman" w:hAnsi="Verdana"/>
          <w:noProof/>
          <w:color w:val="000000"/>
          <w:sz w:val="17"/>
          <w:szCs w:val="17"/>
          <w:lang w:eastAsia="ja-JP"/>
        </w:rPr>
        <w:lastRenderedPageBreak/>
        <w:drawing>
          <wp:inline distT="0" distB="0" distL="0" distR="0" wp14:anchorId="0328CFA8" wp14:editId="4FB30CA7">
            <wp:extent cx="3381375" cy="2638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solidFill>
                      <a:srgbClr val="FFFFFF"/>
                    </a:solidFill>
                    <a:ln>
                      <a:noFill/>
                    </a:ln>
                  </pic:spPr>
                </pic:pic>
              </a:graphicData>
            </a:graphic>
          </wp:inline>
        </w:drawing>
      </w:r>
      <w:r>
        <w:rPr>
          <w:rFonts w:ascii="Verdana" w:eastAsia="Times New Roman" w:hAnsi="Verdana"/>
          <w:color w:val="000000"/>
          <w:sz w:val="17"/>
          <w:szCs w:val="17"/>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How is signal amplification accomplished in the cell?</w:t>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 How is specificity accomplished in cell signaling?</w:t>
      </w:r>
      <w:r>
        <w:rPr>
          <w:rFonts w:eastAsia="Times New Roman"/>
          <w:lang w:eastAsia="ar-SA"/>
        </w:rPr>
        <w:br/>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What is a scaffolding protein and why is it important?</w:t>
      </w:r>
      <w:r>
        <w:rPr>
          <w:rFonts w:eastAsia="Times New Roman"/>
          <w:lang w:eastAsia="ar-SA"/>
        </w:rPr>
        <w:br/>
      </w:r>
      <w:r>
        <w:rPr>
          <w:rFonts w:eastAsia="Times New Roman"/>
          <w:lang w:eastAsia="ar-SA"/>
        </w:rPr>
        <w:br/>
      </w:r>
      <w:r>
        <w:rPr>
          <w:rFonts w:eastAsia="Times New Roman"/>
          <w:lang w:eastAsia="ar-SA"/>
        </w:rPr>
        <w:br/>
      </w:r>
      <w:r>
        <w:rPr>
          <w:rFonts w:eastAsia="Times New Roman"/>
          <w:lang w:eastAsia="ar-SA"/>
        </w:rPr>
        <w:br/>
      </w:r>
    </w:p>
    <w:p w:rsidR="00190225" w:rsidRDefault="00190225" w:rsidP="00496FD8">
      <w:pPr>
        <w:numPr>
          <w:ilvl w:val="0"/>
          <w:numId w:val="3"/>
        </w:numPr>
        <w:tabs>
          <w:tab w:val="left" w:pos="600"/>
        </w:tabs>
        <w:suppressAutoHyphens/>
        <w:rPr>
          <w:rFonts w:eastAsia="Times New Roman"/>
          <w:lang w:eastAsia="ar-SA"/>
        </w:rPr>
      </w:pPr>
      <w:r>
        <w:rPr>
          <w:rFonts w:eastAsia="Times New Roman"/>
          <w:lang w:eastAsia="ar-SA"/>
        </w:rPr>
        <w:t xml:space="preserve">How </w:t>
      </w:r>
      <w:proofErr w:type="gramStart"/>
      <w:r>
        <w:rPr>
          <w:rFonts w:eastAsia="Times New Roman"/>
          <w:lang w:eastAsia="ar-SA"/>
        </w:rPr>
        <w:t>is termination of a signal</w:t>
      </w:r>
      <w:proofErr w:type="gramEnd"/>
      <w:r>
        <w:rPr>
          <w:rFonts w:eastAsia="Times New Roman"/>
          <w:lang w:eastAsia="ar-SA"/>
        </w:rPr>
        <w:t xml:space="preserve"> accomplished and why is it so important that termination be accomplished?</w:t>
      </w:r>
    </w:p>
    <w:p w:rsidR="00190225" w:rsidRDefault="00190225" w:rsidP="00190225"/>
    <w:p w:rsidR="00190225" w:rsidRDefault="00190225" w:rsidP="00190225">
      <w:r>
        <w:br/>
      </w:r>
    </w:p>
    <w:p w:rsidR="00190225" w:rsidRDefault="00190225" w:rsidP="00190225">
      <w:pPr>
        <w:ind w:left="360"/>
        <w:rPr>
          <w:rFonts w:eastAsia="Times New Roman"/>
          <w:lang w:eastAsia="ar-SA"/>
        </w:rPr>
      </w:pPr>
    </w:p>
    <w:p w:rsidR="00190225" w:rsidRDefault="00190225" w:rsidP="00190225"/>
    <w:p w:rsidR="00190225" w:rsidRDefault="00190225" w:rsidP="00651746">
      <w:pPr>
        <w:rPr>
          <w:b/>
        </w:rPr>
      </w:pPr>
    </w:p>
    <w:p w:rsidR="00651746" w:rsidRDefault="00651746" w:rsidP="00651746">
      <w:pPr>
        <w:rPr>
          <w:b/>
        </w:rPr>
      </w:pPr>
    </w:p>
    <w:p w:rsidR="00651746" w:rsidRDefault="00651746" w:rsidP="00651746">
      <w:pPr>
        <w:rPr>
          <w:b/>
        </w:rPr>
      </w:pPr>
    </w:p>
    <w:p w:rsidR="00651746" w:rsidRDefault="00651746" w:rsidP="00651746">
      <w:pPr>
        <w:rPr>
          <w:b/>
        </w:rPr>
      </w:pPr>
    </w:p>
    <w:p w:rsidR="00651746" w:rsidRDefault="00651746" w:rsidP="00651746">
      <w:pPr>
        <w:rPr>
          <w:b/>
        </w:rPr>
      </w:pPr>
    </w:p>
    <w:p w:rsidR="00651746" w:rsidRDefault="00651746" w:rsidP="00651746">
      <w:pPr>
        <w:rPr>
          <w:b/>
        </w:rPr>
      </w:pPr>
    </w:p>
    <w:p w:rsidR="00651746" w:rsidRDefault="00651746" w:rsidP="00651746">
      <w:pPr>
        <w:rPr>
          <w:b/>
        </w:rPr>
      </w:pPr>
    </w:p>
    <w:p w:rsidR="00D84127" w:rsidRDefault="00190225" w:rsidP="00651746">
      <w:pPr>
        <w:rPr>
          <w:rFonts w:asciiTheme="majorHAnsi" w:hAnsiTheme="majorHAnsi" w:cstheme="majorHAnsi"/>
          <w:b/>
        </w:rPr>
      </w:pPr>
      <w:r w:rsidRPr="009965F4">
        <w:rPr>
          <w:rFonts w:asciiTheme="majorHAnsi" w:hAnsiTheme="majorHAnsi" w:cstheme="majorHAnsi"/>
          <w:b/>
        </w:rPr>
        <w:lastRenderedPageBreak/>
        <w:t>Bozeman Biology Videos</w:t>
      </w:r>
    </w:p>
    <w:p w:rsidR="009965F4" w:rsidRDefault="009965F4" w:rsidP="00651746">
      <w:pPr>
        <w:rPr>
          <w:rFonts w:asciiTheme="majorHAnsi" w:hAnsiTheme="majorHAnsi" w:cstheme="majorHAnsi"/>
          <w:b/>
        </w:rPr>
      </w:pPr>
    </w:p>
    <w:p w:rsidR="009965F4" w:rsidRPr="009965F4" w:rsidRDefault="009965F4" w:rsidP="00651746">
      <w:pPr>
        <w:rPr>
          <w:rFonts w:cstheme="minorHAnsi"/>
          <w:b/>
        </w:rPr>
      </w:pPr>
      <w:r w:rsidRPr="009965F4">
        <w:rPr>
          <w:rFonts w:cstheme="minorHAnsi"/>
          <w:b/>
        </w:rPr>
        <w:t xml:space="preserve">Chapter 6 </w:t>
      </w:r>
    </w:p>
    <w:p w:rsidR="009965F4" w:rsidRDefault="009965F4" w:rsidP="00651746">
      <w:pPr>
        <w:rPr>
          <w:rFonts w:asciiTheme="majorHAnsi" w:hAnsiTheme="majorHAnsi" w:cstheme="majorHAnsi"/>
          <w:b/>
        </w:rPr>
      </w:pPr>
    </w:p>
    <w:p w:rsidR="009965F4" w:rsidRDefault="00ED6DE0" w:rsidP="00651746">
      <w:pPr>
        <w:rPr>
          <w:color w:val="000000"/>
          <w:sz w:val="27"/>
          <w:szCs w:val="27"/>
        </w:rPr>
      </w:pPr>
      <w:hyperlink r:id="rId26" w:history="1">
        <w:r w:rsidR="009965F4">
          <w:rPr>
            <w:rStyle w:val="Hyperlink"/>
            <w:sz w:val="27"/>
            <w:szCs w:val="27"/>
          </w:rPr>
          <w:t>Cellular Variation</w:t>
        </w:r>
      </w:hyperlink>
      <w:r w:rsidR="009965F4">
        <w:rPr>
          <w:rStyle w:val="apple-converted-space"/>
          <w:color w:val="000000"/>
          <w:sz w:val="27"/>
          <w:szCs w:val="27"/>
        </w:rPr>
        <w:t> </w:t>
      </w:r>
      <w:r w:rsidR="009965F4">
        <w:rPr>
          <w:color w:val="000000"/>
          <w:sz w:val="27"/>
          <w:szCs w:val="27"/>
        </w:rPr>
        <w:t>(Essentials #52</w:t>
      </w:r>
      <w:proofErr w:type="gramStart"/>
      <w:r w:rsidR="009965F4">
        <w:rPr>
          <w:color w:val="000000"/>
          <w:sz w:val="27"/>
          <w:szCs w:val="27"/>
        </w:rPr>
        <w:t>)</w:t>
      </w:r>
      <w:proofErr w:type="gramEnd"/>
      <w:r w:rsidR="009965F4">
        <w:rPr>
          <w:color w:val="000000"/>
          <w:sz w:val="27"/>
          <w:szCs w:val="27"/>
        </w:rPr>
        <w:br/>
      </w:r>
      <w:hyperlink r:id="rId27" w:history="1">
        <w:r w:rsidR="009965F4">
          <w:rPr>
            <w:rStyle w:val="Hyperlink"/>
            <w:sz w:val="27"/>
            <w:szCs w:val="27"/>
          </w:rPr>
          <w:t>Why are cells small?</w:t>
        </w:r>
      </w:hyperlink>
      <w:r w:rsidR="009965F4">
        <w:rPr>
          <w:color w:val="000000"/>
          <w:sz w:val="27"/>
          <w:szCs w:val="27"/>
        </w:rPr>
        <w:br/>
      </w:r>
      <w:hyperlink r:id="rId28" w:tgtFrame="_blank" w:history="1">
        <w:r w:rsidR="009965F4">
          <w:rPr>
            <w:rStyle w:val="Hyperlink"/>
            <w:sz w:val="27"/>
            <w:szCs w:val="27"/>
          </w:rPr>
          <w:t>Cellular Organelles</w:t>
        </w:r>
      </w:hyperlink>
      <w:r w:rsidR="009965F4">
        <w:rPr>
          <w:rStyle w:val="apple-converted-space"/>
          <w:color w:val="000000"/>
          <w:sz w:val="27"/>
          <w:szCs w:val="27"/>
        </w:rPr>
        <w:t> </w:t>
      </w:r>
      <w:r w:rsidR="009965F4">
        <w:rPr>
          <w:color w:val="000000"/>
          <w:sz w:val="27"/>
          <w:szCs w:val="27"/>
        </w:rPr>
        <w:t>(Essentials #43</w:t>
      </w:r>
      <w:proofErr w:type="gramStart"/>
      <w:r w:rsidR="009965F4">
        <w:rPr>
          <w:color w:val="000000"/>
          <w:sz w:val="27"/>
          <w:szCs w:val="27"/>
        </w:rPr>
        <w:t>)</w:t>
      </w:r>
      <w:proofErr w:type="gramEnd"/>
      <w:r w:rsidR="009965F4">
        <w:rPr>
          <w:color w:val="000000"/>
          <w:sz w:val="27"/>
          <w:szCs w:val="27"/>
        </w:rPr>
        <w:br/>
      </w:r>
      <w:hyperlink r:id="rId29" w:tgtFrame="_blank" w:history="1">
        <w:proofErr w:type="spellStart"/>
        <w:r w:rsidR="009965F4">
          <w:rPr>
            <w:rStyle w:val="Hyperlink"/>
            <w:sz w:val="27"/>
            <w:szCs w:val="27"/>
          </w:rPr>
          <w:t>Compartmentalism</w:t>
        </w:r>
        <w:proofErr w:type="spellEnd"/>
        <w:r w:rsidR="009965F4">
          <w:rPr>
            <w:rStyle w:val="Hyperlink"/>
            <w:sz w:val="27"/>
            <w:szCs w:val="27"/>
          </w:rPr>
          <w:t>-Specialization</w:t>
        </w:r>
      </w:hyperlink>
      <w:r w:rsidR="009965F4">
        <w:rPr>
          <w:rStyle w:val="apple-converted-space"/>
          <w:color w:val="000000"/>
          <w:sz w:val="27"/>
          <w:szCs w:val="27"/>
        </w:rPr>
        <w:t> </w:t>
      </w:r>
      <w:r w:rsidR="009965F4">
        <w:rPr>
          <w:color w:val="000000"/>
          <w:sz w:val="27"/>
          <w:szCs w:val="27"/>
        </w:rPr>
        <w:t>(AP Essentials #17)</w:t>
      </w:r>
    </w:p>
    <w:p w:rsidR="009965F4" w:rsidRPr="009965F4" w:rsidRDefault="009965F4" w:rsidP="00651746">
      <w:pPr>
        <w:rPr>
          <w:b/>
        </w:rPr>
      </w:pPr>
      <w:r>
        <w:rPr>
          <w:color w:val="000000"/>
          <w:sz w:val="27"/>
          <w:szCs w:val="27"/>
        </w:rPr>
        <w:br/>
      </w:r>
      <w:r w:rsidRPr="009965F4">
        <w:rPr>
          <w:b/>
        </w:rPr>
        <w:t xml:space="preserve">Chapter 7 </w:t>
      </w:r>
    </w:p>
    <w:p w:rsidR="009965F4" w:rsidRDefault="009965F4" w:rsidP="00651746">
      <w:r>
        <w:rPr>
          <w:color w:val="000000"/>
          <w:sz w:val="27"/>
          <w:szCs w:val="27"/>
        </w:rPr>
        <w:br/>
      </w:r>
      <w:hyperlink r:id="rId30" w:tgtFrame="_blank" w:history="1">
        <w:r>
          <w:rPr>
            <w:rStyle w:val="Hyperlink"/>
            <w:sz w:val="27"/>
            <w:szCs w:val="27"/>
          </w:rPr>
          <w:t>Cellular Membranes</w:t>
        </w:r>
      </w:hyperlink>
      <w:r>
        <w:rPr>
          <w:rStyle w:val="apple-converted-space"/>
          <w:color w:val="000000"/>
          <w:sz w:val="27"/>
          <w:szCs w:val="27"/>
        </w:rPr>
        <w:t> </w:t>
      </w:r>
      <w:r>
        <w:rPr>
          <w:color w:val="000000"/>
          <w:sz w:val="27"/>
          <w:szCs w:val="27"/>
        </w:rPr>
        <w:t>(AP Essentials #15</w:t>
      </w:r>
      <w:proofErr w:type="gramStart"/>
      <w:r>
        <w:rPr>
          <w:color w:val="000000"/>
          <w:sz w:val="27"/>
          <w:szCs w:val="27"/>
        </w:rPr>
        <w:t>)</w:t>
      </w:r>
      <w:proofErr w:type="gramEnd"/>
      <w:r>
        <w:rPr>
          <w:color w:val="000000"/>
          <w:sz w:val="27"/>
          <w:szCs w:val="27"/>
        </w:rPr>
        <w:br/>
      </w:r>
      <w:hyperlink r:id="rId31" w:history="1">
        <w:r>
          <w:rPr>
            <w:rStyle w:val="Hyperlink"/>
            <w:sz w:val="27"/>
            <w:szCs w:val="27"/>
          </w:rPr>
          <w:t>The Cell Membrane</w:t>
        </w:r>
      </w:hyperlink>
      <w:r>
        <w:rPr>
          <w:color w:val="000000"/>
          <w:sz w:val="27"/>
          <w:szCs w:val="27"/>
        </w:rPr>
        <w:br/>
        <w:t> </w:t>
      </w:r>
      <w:hyperlink r:id="rId32" w:tgtFrame="_blank" w:history="1">
        <w:r>
          <w:rPr>
            <w:rStyle w:val="Hyperlink"/>
            <w:sz w:val="27"/>
            <w:szCs w:val="27"/>
          </w:rPr>
          <w:t>Transport across membranes</w:t>
        </w:r>
      </w:hyperlink>
      <w:r>
        <w:rPr>
          <w:rStyle w:val="apple-converted-space"/>
          <w:color w:val="000000"/>
          <w:sz w:val="27"/>
          <w:szCs w:val="27"/>
        </w:rPr>
        <w:t> </w:t>
      </w:r>
      <w:r>
        <w:rPr>
          <w:color w:val="000000"/>
          <w:sz w:val="27"/>
          <w:szCs w:val="27"/>
        </w:rPr>
        <w:t>(AP Essentials #16)</w:t>
      </w:r>
      <w:r>
        <w:rPr>
          <w:color w:val="000000"/>
          <w:sz w:val="27"/>
          <w:szCs w:val="27"/>
        </w:rPr>
        <w:br/>
      </w:r>
      <w:hyperlink r:id="rId33" w:history="1">
        <w:r>
          <w:rPr>
            <w:rStyle w:val="Hyperlink"/>
            <w:sz w:val="27"/>
            <w:szCs w:val="27"/>
          </w:rPr>
          <w:t>Osmosis Lab Walkthrough</w:t>
        </w:r>
      </w:hyperlink>
      <w:r>
        <w:rPr>
          <w:color w:val="000000"/>
          <w:sz w:val="27"/>
          <w:szCs w:val="27"/>
        </w:rPr>
        <w:br/>
      </w:r>
      <w:hyperlink r:id="rId34" w:history="1">
        <w:r>
          <w:rPr>
            <w:rStyle w:val="Hyperlink"/>
            <w:sz w:val="27"/>
            <w:szCs w:val="27"/>
          </w:rPr>
          <w:t>Diffusion Demo</w:t>
        </w:r>
      </w:hyperlink>
      <w:r>
        <w:rPr>
          <w:color w:val="000000"/>
          <w:sz w:val="27"/>
          <w:szCs w:val="27"/>
        </w:rPr>
        <w:br/>
      </w:r>
      <w:hyperlink r:id="rId35" w:history="1">
        <w:r>
          <w:rPr>
            <w:rStyle w:val="Hyperlink"/>
            <w:sz w:val="27"/>
            <w:szCs w:val="27"/>
          </w:rPr>
          <w:t>Osmoregulation</w:t>
        </w:r>
      </w:hyperlink>
    </w:p>
    <w:p w:rsidR="009965F4" w:rsidRDefault="009965F4" w:rsidP="00651746"/>
    <w:p w:rsidR="009965F4" w:rsidRPr="009965F4" w:rsidRDefault="009965F4" w:rsidP="00651746">
      <w:pPr>
        <w:rPr>
          <w:b/>
        </w:rPr>
      </w:pPr>
    </w:p>
    <w:p w:rsidR="009965F4" w:rsidRPr="009965F4" w:rsidRDefault="009965F4" w:rsidP="00651746">
      <w:pPr>
        <w:rPr>
          <w:b/>
        </w:rPr>
      </w:pPr>
      <w:r w:rsidRPr="009965F4">
        <w:rPr>
          <w:b/>
        </w:rPr>
        <w:t>Chapter 11</w:t>
      </w:r>
    </w:p>
    <w:p w:rsidR="009965F4" w:rsidRDefault="009965F4" w:rsidP="00651746"/>
    <w:p w:rsidR="009965F4" w:rsidRPr="009965F4" w:rsidRDefault="00ED6DE0" w:rsidP="00651746">
      <w:pPr>
        <w:rPr>
          <w:rFonts w:asciiTheme="majorHAnsi" w:hAnsiTheme="majorHAnsi" w:cstheme="majorHAnsi"/>
          <w:b/>
        </w:rPr>
      </w:pPr>
      <w:hyperlink r:id="rId36" w:tgtFrame="_blank" w:history="1">
        <w:r w:rsidR="009965F4">
          <w:rPr>
            <w:rStyle w:val="Hyperlink"/>
            <w:sz w:val="27"/>
            <w:szCs w:val="27"/>
          </w:rPr>
          <w:t xml:space="preserve">Signal </w:t>
        </w:r>
        <w:proofErr w:type="spellStart"/>
        <w:r w:rsidR="009965F4">
          <w:rPr>
            <w:rStyle w:val="Hyperlink"/>
            <w:sz w:val="27"/>
            <w:szCs w:val="27"/>
          </w:rPr>
          <w:t>Transmision</w:t>
        </w:r>
        <w:proofErr w:type="spellEnd"/>
        <w:r w:rsidR="009965F4">
          <w:rPr>
            <w:rStyle w:val="Hyperlink"/>
            <w:sz w:val="27"/>
            <w:szCs w:val="27"/>
          </w:rPr>
          <w:t xml:space="preserve"> and Gene Expression</w:t>
        </w:r>
        <w:r w:rsidR="009965F4">
          <w:rPr>
            <w:rStyle w:val="apple-converted-space"/>
            <w:color w:val="0000FF"/>
            <w:sz w:val="27"/>
            <w:szCs w:val="27"/>
            <w:u w:val="single"/>
          </w:rPr>
          <w:t> </w:t>
        </w:r>
      </w:hyperlink>
      <w:r w:rsidR="009965F4">
        <w:rPr>
          <w:color w:val="000000"/>
          <w:sz w:val="27"/>
          <w:szCs w:val="27"/>
        </w:rPr>
        <w:br/>
        <w:t>(Biology Essentials #32)</w:t>
      </w:r>
      <w:r w:rsidR="009965F4">
        <w:rPr>
          <w:color w:val="000000"/>
          <w:sz w:val="27"/>
          <w:szCs w:val="27"/>
        </w:rPr>
        <w:br/>
      </w:r>
      <w:hyperlink r:id="rId37" w:tgtFrame="_blank" w:history="1">
        <w:r w:rsidR="009965F4">
          <w:rPr>
            <w:rStyle w:val="Hyperlink"/>
            <w:sz w:val="27"/>
            <w:szCs w:val="27"/>
          </w:rPr>
          <w:t>Evolutionary Significance of Cell Communication (AP Essentials</w:t>
        </w:r>
        <w:r w:rsidR="009965F4">
          <w:rPr>
            <w:rStyle w:val="apple-converted-space"/>
            <w:color w:val="0000FF"/>
            <w:sz w:val="27"/>
            <w:szCs w:val="27"/>
            <w:u w:val="single"/>
          </w:rPr>
          <w:t> </w:t>
        </w:r>
      </w:hyperlink>
      <w:r w:rsidR="009965F4">
        <w:rPr>
          <w:color w:val="000000"/>
          <w:sz w:val="27"/>
          <w:szCs w:val="27"/>
        </w:rPr>
        <w:t>#36)</w:t>
      </w:r>
      <w:r w:rsidR="009965F4">
        <w:rPr>
          <w:color w:val="000000"/>
          <w:sz w:val="27"/>
          <w:szCs w:val="27"/>
        </w:rPr>
        <w:br/>
      </w:r>
      <w:hyperlink r:id="rId38" w:tgtFrame="_blank" w:history="1">
        <w:r w:rsidR="009965F4">
          <w:rPr>
            <w:rStyle w:val="Hyperlink"/>
            <w:sz w:val="27"/>
            <w:szCs w:val="27"/>
          </w:rPr>
          <w:t>Cell Communication</w:t>
        </w:r>
      </w:hyperlink>
      <w:r w:rsidR="009965F4">
        <w:rPr>
          <w:rStyle w:val="apple-converted-space"/>
          <w:color w:val="000000"/>
          <w:sz w:val="27"/>
          <w:szCs w:val="27"/>
        </w:rPr>
        <w:t> </w:t>
      </w:r>
      <w:r w:rsidR="009965F4">
        <w:rPr>
          <w:color w:val="000000"/>
          <w:sz w:val="27"/>
          <w:szCs w:val="27"/>
        </w:rPr>
        <w:t>(AP Essentials #37)</w:t>
      </w:r>
      <w:r w:rsidR="009965F4">
        <w:rPr>
          <w:color w:val="000000"/>
          <w:sz w:val="27"/>
          <w:szCs w:val="27"/>
        </w:rPr>
        <w:br/>
      </w:r>
      <w:hyperlink r:id="rId39" w:tgtFrame="_blank" w:history="1">
        <w:r w:rsidR="009965F4">
          <w:rPr>
            <w:rStyle w:val="Hyperlink"/>
            <w:sz w:val="27"/>
            <w:szCs w:val="27"/>
          </w:rPr>
          <w:t>Signal Transduction</w:t>
        </w:r>
      </w:hyperlink>
      <w:r w:rsidR="009965F4">
        <w:rPr>
          <w:rStyle w:val="apple-converted-space"/>
          <w:color w:val="000000"/>
          <w:sz w:val="27"/>
          <w:szCs w:val="27"/>
        </w:rPr>
        <w:t> </w:t>
      </w:r>
      <w:r w:rsidR="009965F4">
        <w:rPr>
          <w:color w:val="000000"/>
          <w:sz w:val="27"/>
          <w:szCs w:val="27"/>
        </w:rPr>
        <w:t>(AP Essentials #38)</w:t>
      </w:r>
      <w:r w:rsidR="009965F4">
        <w:rPr>
          <w:color w:val="000000"/>
          <w:sz w:val="27"/>
          <w:szCs w:val="27"/>
        </w:rPr>
        <w:br/>
      </w:r>
      <w:hyperlink r:id="rId40" w:tgtFrame="_blank" w:history="1">
        <w:r w:rsidR="009965F4">
          <w:rPr>
            <w:rStyle w:val="Hyperlink"/>
            <w:sz w:val="27"/>
            <w:szCs w:val="27"/>
          </w:rPr>
          <w:t>Effects of Changes in Signal Transduction</w:t>
        </w:r>
      </w:hyperlink>
      <w:r w:rsidR="009965F4">
        <w:rPr>
          <w:color w:val="000000"/>
          <w:sz w:val="27"/>
          <w:szCs w:val="27"/>
        </w:rPr>
        <w:t>(Essentials #39)</w:t>
      </w:r>
    </w:p>
    <w:p w:rsidR="00190225" w:rsidRDefault="00190225" w:rsidP="00651746">
      <w:pPr>
        <w:rPr>
          <w:rFonts w:asciiTheme="majorHAnsi" w:hAnsiTheme="majorHAnsi" w:cstheme="majorHAnsi"/>
        </w:rPr>
      </w:pPr>
    </w:p>
    <w:p w:rsidR="00190225" w:rsidRDefault="00190225" w:rsidP="00651746">
      <w:pPr>
        <w:rPr>
          <w:rFonts w:asciiTheme="majorHAnsi" w:hAnsiTheme="majorHAnsi" w:cstheme="majorHAnsi"/>
        </w:rPr>
      </w:pPr>
    </w:p>
    <w:p w:rsidR="00190225" w:rsidRDefault="00190225" w:rsidP="00651746">
      <w:pPr>
        <w:rPr>
          <w:rFonts w:asciiTheme="majorHAnsi" w:hAnsiTheme="majorHAnsi" w:cstheme="majorHAnsi"/>
        </w:rPr>
      </w:pPr>
    </w:p>
    <w:p w:rsidR="00190225" w:rsidRDefault="00190225" w:rsidP="00651746">
      <w:r w:rsidRPr="00190225">
        <w:rPr>
          <w:rFonts w:ascii="Arial" w:hAnsi="Arial" w:cs="Arial"/>
          <w:color w:val="666666"/>
          <w:sz w:val="18"/>
          <w:szCs w:val="18"/>
        </w:rPr>
        <w:br/>
      </w:r>
    </w:p>
    <w:p w:rsidR="00190225" w:rsidRDefault="00190225" w:rsidP="00651746"/>
    <w:p w:rsidR="00190225" w:rsidRDefault="00190225" w:rsidP="00651746"/>
    <w:p w:rsidR="00190225" w:rsidRDefault="00190225" w:rsidP="00651746">
      <w:pPr>
        <w:rPr>
          <w:rFonts w:eastAsia="Times New Roman" w:cstheme="minorHAnsi"/>
        </w:rPr>
      </w:pPr>
    </w:p>
    <w:p w:rsidR="00190225" w:rsidRDefault="00190225" w:rsidP="00651746">
      <w:pPr>
        <w:rPr>
          <w:rFonts w:eastAsia="Times New Roman" w:cstheme="minorHAnsi"/>
        </w:rPr>
      </w:pPr>
    </w:p>
    <w:p w:rsidR="00D614A3" w:rsidRDefault="00D614A3" w:rsidP="00651746"/>
    <w:p w:rsidR="00D614A3" w:rsidRDefault="00D614A3" w:rsidP="00651746"/>
    <w:p w:rsidR="00D614A3" w:rsidRDefault="00D614A3" w:rsidP="00651746"/>
    <w:p w:rsidR="00D614A3" w:rsidRDefault="00D614A3" w:rsidP="00651746"/>
    <w:p w:rsidR="00D614A3" w:rsidRDefault="00D614A3" w:rsidP="00651746"/>
    <w:p w:rsidR="00D614A3" w:rsidRPr="009E4803" w:rsidRDefault="00D614A3" w:rsidP="00D614A3">
      <w:pPr>
        <w:jc w:val="center"/>
        <w:rPr>
          <w:b/>
          <w:sz w:val="48"/>
          <w:szCs w:val="48"/>
        </w:rPr>
      </w:pPr>
      <w:r w:rsidRPr="009E4803">
        <w:rPr>
          <w:b/>
          <w:sz w:val="48"/>
          <w:szCs w:val="48"/>
        </w:rPr>
        <w:lastRenderedPageBreak/>
        <w:t>Microscopy Lab</w:t>
      </w:r>
    </w:p>
    <w:p w:rsidR="00D614A3" w:rsidRDefault="00D614A3" w:rsidP="00D614A3">
      <w:pPr>
        <w:jc w:val="center"/>
      </w:pPr>
    </w:p>
    <w:p w:rsidR="00D614A3" w:rsidRDefault="00D614A3" w:rsidP="00D614A3">
      <w:pPr>
        <w:jc w:val="center"/>
      </w:pPr>
    </w:p>
    <w:p w:rsidR="00D614A3" w:rsidRPr="009E4803" w:rsidRDefault="00D614A3" w:rsidP="00D614A3">
      <w:pPr>
        <w:rPr>
          <w:b/>
        </w:rPr>
      </w:pPr>
      <w:r w:rsidRPr="009E4803">
        <w:rPr>
          <w:b/>
        </w:rPr>
        <w:t xml:space="preserve">Procedure:  </w:t>
      </w:r>
    </w:p>
    <w:p w:rsidR="00D614A3" w:rsidRDefault="00D614A3" w:rsidP="00496FD8">
      <w:pPr>
        <w:numPr>
          <w:ilvl w:val="0"/>
          <w:numId w:val="5"/>
        </w:numPr>
      </w:pPr>
      <w:r>
        <w:t>Review proper microscopy technique:</w:t>
      </w:r>
    </w:p>
    <w:p w:rsidR="00D614A3" w:rsidRDefault="00D614A3" w:rsidP="00496FD8">
      <w:pPr>
        <w:numPr>
          <w:ilvl w:val="1"/>
          <w:numId w:val="5"/>
        </w:numPr>
      </w:pPr>
      <w:r>
        <w:t>List five parts of the microscope and describe their function:</w:t>
      </w: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1"/>
          <w:numId w:val="5"/>
        </w:numPr>
      </w:pPr>
      <w:r>
        <w:t>List two rules you should always follow when using our precious, precious microscopes:</w:t>
      </w: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2"/>
          <w:numId w:val="5"/>
        </w:numPr>
      </w:pPr>
    </w:p>
    <w:p w:rsidR="00D614A3" w:rsidRDefault="00D614A3" w:rsidP="00D614A3">
      <w:pPr>
        <w:ind w:left="1980"/>
      </w:pPr>
    </w:p>
    <w:p w:rsidR="00D614A3" w:rsidRDefault="00D614A3" w:rsidP="00D614A3">
      <w:pPr>
        <w:ind w:left="1980"/>
      </w:pPr>
    </w:p>
    <w:p w:rsidR="00D614A3" w:rsidRDefault="00D614A3" w:rsidP="00496FD8">
      <w:pPr>
        <w:numPr>
          <w:ilvl w:val="0"/>
          <w:numId w:val="5"/>
        </w:numPr>
      </w:pPr>
      <w:r>
        <w:t>Use the microscope to look at 6 different slides.  Make sure you see at least one bacterial slide, one animal slide and one plant slide.  For each one, draw what you see, note the name of the slide and the total magnification you are viewing it at.</w:t>
      </w:r>
    </w:p>
    <w:p w:rsidR="00D614A3" w:rsidRDefault="00D614A3" w:rsidP="00D614A3"/>
    <w:p w:rsidR="00D614A3" w:rsidRDefault="00D614A3" w:rsidP="00D614A3">
      <w:r>
        <w:rPr>
          <w:noProof/>
          <w:lang w:eastAsia="ja-JP"/>
        </w:rPr>
        <w:lastRenderedPageBreak/>
        <mc:AlternateContent>
          <mc:Choice Requires="wpc">
            <w:drawing>
              <wp:inline distT="0" distB="0" distL="0" distR="0" wp14:anchorId="22F92FBC" wp14:editId="4CA915EA">
                <wp:extent cx="5486400" cy="2514600"/>
                <wp:effectExtent l="0" t="0" r="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Oval 12"/>
                        <wps:cNvSpPr>
                          <a:spLocks noChangeArrowheads="1"/>
                        </wps:cNvSpPr>
                        <wps:spPr bwMode="auto">
                          <a:xfrm>
                            <a:off x="342900" y="228937"/>
                            <a:ext cx="2286000" cy="2171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13"/>
                        <wps:cNvSpPr>
                          <a:spLocks noChangeArrowheads="1"/>
                        </wps:cNvSpPr>
                        <wps:spPr bwMode="auto">
                          <a:xfrm>
                            <a:off x="3086100" y="228937"/>
                            <a:ext cx="2286000" cy="2171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 o:spid="_x0000_s1026"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vOfAIAAJMHAAAOAAAAZHJzL2Uyb0RvYy54bWzsVU1vEzEQvSPxHyzf6X40SZtVN1WVUoRU&#10;aKXCD5h4vVkLr8fYTjbl1zP2piWBG9ADEjk4tmf2zZuZZ/victdrtpXOKzQ1L05yzqQR2Cizrvnn&#10;TzdvzjnzAUwDGo2s+aP0/HLx+tXFYCtZYoe6kY4RiPHVYGvehWCrLPOikz34E7TSkLFF10OgpVtn&#10;jYOB0HudlXk+ywZ0jXUopPe0ez0a+SLht60U4a5tvQxM15y4hTS6NK7imC0uoFo7sJ0SexrwGyx6&#10;UIaCPkNdQwC2ceoXqF4Jhx7bcCKwz7BtlZApB8qmyH/KZglmCz4lI6g6TwRp9hdxV+vI2+CN0pqq&#10;kRF6Fffi/0D9kdGszbHTuJN89z6DpQZ6+9xK/2cUHzqwMmXuK/Fxe++YakhfpCYDPenobguaFWXs&#10;X4xMLg/23kWS3t6i+OKZwWUHZi2vnMOhk9AQoyL6E+uDD+LC06dsNXzAhpBhEzC1cte6PgJSk9iu&#10;5qeTcp6ThB5rXpbn89OzUTtyF5ggM+3N8mgX0aE4K6azaYoG1ROQdT68k9izOKm51FpZH5OECra3&#10;PkRuUD15pVxQqyY2Ji3cerXUjlHmNb9Jv30Af+imDRtqPp+W04R8ZPOHEMQ2Eh6jHrk53JiG9qGK&#10;dXu7nwdQepwTyyiIVMhYu7EHK2weqY4Ox0NGlwJNOnTfOBvogNXcf92Ak5zp94Z6MS8mk3gi02Iy&#10;PStp4Q4tq0MLGEFQNQ+cjdNlGE/xxjq17ihSkdI1eEX9a1UqZuztyGpPlgQ6cn15pc6PlXoa63wk&#10;vBdUan4+K/5LNcn235bqeMFakS6G/SsVn5bDdZL2j7d08R0AAP//AwBQSwMEFAAGAAgAAAAhAKUm&#10;CGPZAAAABQEAAA8AAABkcnMvZG93bnJldi54bWxMj81OwzAQhO9IvIO1SNyoDVRRCHEqhADBkfBz&#10;duMljojXwXab8PYsXMplpNGsZr6tN4sfxR5jGgJpOF8pEEhdsAP1Gl5f7s9KECkbsmYMhBq+McGm&#10;OT6qTWXDTM+4b3MvuIRSZTS4nKdKytQ59CatwoTE2UeI3mS2sZc2mpnL/SgvlCqkNwPxgjMT3jrs&#10;Ptud10Co7toxysfcvb1P7qvsH57Ws9anJ8vNNYiMSz4cwy8+o0PDTNuwI5vEqIEfyX/KWVms2W41&#10;XF4VCmRTy//0zQ8AAAD//wMAUEsBAi0AFAAGAAgAAAAhALaDOJL+AAAA4QEAABMAAAAAAAAAAAAA&#10;AAAAAAAAAFtDb250ZW50X1R5cGVzXS54bWxQSwECLQAUAAYACAAAACEAOP0h/9YAAACUAQAACwAA&#10;AAAAAAAAAAAAAAAvAQAAX3JlbHMvLnJlbHNQSwECLQAUAAYACAAAACEAx9UrznwCAACTBwAADgAA&#10;AAAAAAAAAAAAAAAuAgAAZHJzL2Uyb0RvYy54bWxQSwECLQAUAAYACAAAACEApSYIY9kAAAAFAQAA&#10;DwAAAAAAAAAAAAAAAADWBAAAZHJzL2Rvd25yZXYueG1sUEsFBgAAAAAEAAQA8wAAANw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5146;visibility:visible;mso-wrap-style:square">
                  <v:fill o:detectmouseclick="t"/>
                  <v:path o:connecttype="none"/>
                </v:shape>
                <v:oval id="Oval 12" o:spid="_x0000_s1028" style="position:absolute;left:3429;top:2289;width:22860;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oval id="Oval 13" o:spid="_x0000_s1029" style="position:absolute;left:30861;top:2289;width:22860;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w10:anchorlock/>
              </v:group>
            </w:pict>
          </mc:Fallback>
        </mc:AlternateContent>
      </w:r>
    </w:p>
    <w:p w:rsidR="00D614A3" w:rsidRDefault="00D614A3" w:rsidP="00D614A3"/>
    <w:p w:rsidR="00D614A3" w:rsidRDefault="00D614A3" w:rsidP="00D614A3">
      <w:r>
        <w:tab/>
        <w:t>Slide Name:</w:t>
      </w:r>
      <w:r>
        <w:tab/>
      </w:r>
      <w:r>
        <w:tab/>
      </w:r>
      <w:r>
        <w:tab/>
      </w:r>
      <w:r>
        <w:tab/>
      </w:r>
      <w:r>
        <w:tab/>
        <w:t>Slide Name:</w:t>
      </w:r>
    </w:p>
    <w:p w:rsidR="00D614A3" w:rsidRDefault="00D614A3" w:rsidP="00D614A3"/>
    <w:p w:rsidR="00D614A3" w:rsidRDefault="00D614A3" w:rsidP="00D614A3"/>
    <w:p w:rsidR="00D614A3" w:rsidRDefault="00D614A3" w:rsidP="00D614A3">
      <w:r>
        <w:tab/>
        <w:t>Total Magnification:</w:t>
      </w:r>
      <w:r>
        <w:tab/>
      </w:r>
      <w:r>
        <w:tab/>
      </w:r>
      <w:r>
        <w:tab/>
      </w:r>
      <w:r>
        <w:tab/>
        <w:t>Total Magnification:</w:t>
      </w:r>
    </w:p>
    <w:p w:rsidR="00D614A3" w:rsidRDefault="00D614A3" w:rsidP="00D614A3">
      <w:r>
        <w:rPr>
          <w:noProof/>
          <w:lang w:eastAsia="ja-JP"/>
        </w:rPr>
        <mc:AlternateContent>
          <mc:Choice Requires="wpc">
            <w:drawing>
              <wp:inline distT="0" distB="0" distL="0" distR="0" wp14:anchorId="0DBA8AF3" wp14:editId="4871570E">
                <wp:extent cx="5486400" cy="251460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Oval 8"/>
                        <wps:cNvSpPr>
                          <a:spLocks noChangeArrowheads="1"/>
                        </wps:cNvSpPr>
                        <wps:spPr bwMode="auto">
                          <a:xfrm>
                            <a:off x="342900" y="228937"/>
                            <a:ext cx="2286000" cy="2171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9"/>
                        <wps:cNvSpPr>
                          <a:spLocks noChangeArrowheads="1"/>
                        </wps:cNvSpPr>
                        <wps:spPr bwMode="auto">
                          <a:xfrm>
                            <a:off x="3086100" y="228937"/>
                            <a:ext cx="2286000" cy="2171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 o:spid="_x0000_s1026"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OrfAIAAJEHAAAOAAAAZHJzL2Uyb0RvYy54bWzsVU2P0zAQvSPxHyzfaT627bZR09WqSxHS&#10;wq608AOmjpNYOLax3abl1zN22qWFG7AHJHpwbc/kzZuZZ3txs+8k2XHrhFYlzUYpJVwxXQnVlPTz&#10;p/WbGSXOg6pAasVLeuCO3ixfv1r0puC5brWsuCUIolzRm5K23psiSRxreQdupA1XaKy17cDj0jZJ&#10;ZaFH9E4meZpOk17byljNuHO4ezcY6TLi1zVn/qGuHfdElhS5+TjaOG7CmCwXUDQWTCvYkQb8BosO&#10;hMKgz1B34IFsrfgFqhPMaqdrP2K6S3RdC8ZjDphNlv6UzQrUDlxMhmF1TgRx9hdxN03grfRaSInV&#10;SBC9CHvhv8f+8GCW6tJp2Im+R5/eYAOdeW6l+zOKTy0YHjN3Bfu4e7REVKivCSUKOtTRww4kmYX2&#10;hcDo8WQebeDozL1mXxxRetWCavittbpvOVRIKAv+SPrsg7Bw+CnZ9B90hcCw9Tp2cl/bLgBij8i+&#10;pFfjfJ6igg4lzfPZ/Op6kA7fe8LQjHvTNNhZcMius8l0EqNBcQIy1vl3XHckTErKpRTGhRyhgN29&#10;84EbFCevmIuWogp9iQvbbFbSEky8pOv4OwZw525Skb6k80k+icgXNncOgWwD4SHqhZvVW1XhPhSh&#10;bm+Pcw9CDnNkGfQQCxlqN/Rgo6sD1tHq4YzhnYCTVttvlPR4vkrqvm7Bckrke4W9mGfjcTiQcTGe&#10;XOe4sOeWzbkFFEOoknpKhunKD4d4a6xoWoyUxXSVvsX+1SIWM/R2YHUki/ocuL68UKcXQp2HMl/o&#10;7gWFms6m2X+lRtX+20odrlfD4r1wfKPCw3K+jsr+8ZIuvwMAAP//AwBQSwMEFAAGAAgAAAAhAKUm&#10;CGPZAAAABQEAAA8AAABkcnMvZG93bnJldi54bWxMj81OwzAQhO9IvIO1SNyoDVRRCHEqhADBkfBz&#10;duMljojXwXab8PYsXMplpNGsZr6tN4sfxR5jGgJpOF8pEEhdsAP1Gl5f7s9KECkbsmYMhBq+McGm&#10;OT6qTWXDTM+4b3MvuIRSZTS4nKdKytQ59CatwoTE2UeI3mS2sZc2mpnL/SgvlCqkNwPxgjMT3jrs&#10;Ptud10Co7toxysfcvb1P7qvsH57Ws9anJ8vNNYiMSz4cwy8+o0PDTNuwI5vEqIEfyX/KWVms2W41&#10;XF4VCmRTy//0zQ8AAAD//wMAUEsBAi0AFAAGAAgAAAAhALaDOJL+AAAA4QEAABMAAAAAAAAAAAAA&#10;AAAAAAAAAFtDb250ZW50X1R5cGVzXS54bWxQSwECLQAUAAYACAAAACEAOP0h/9YAAACUAQAACwAA&#10;AAAAAAAAAAAAAAAvAQAAX3JlbHMvLnJlbHNQSwECLQAUAAYACAAAACEA1WaTq3wCAACRBwAADgAA&#10;AAAAAAAAAAAAAAAuAgAAZHJzL2Uyb0RvYy54bWxQSwECLQAUAAYACAAAACEApSYIY9kAAAAFAQAA&#10;DwAAAAAAAAAAAAAAAADWBAAAZHJzL2Rvd25yZXYueG1sUEsFBgAAAAAEAAQA8wAAANwFAAAAAA==&#10;">
                <v:shape id="_x0000_s1027" type="#_x0000_t75" style="position:absolute;width:54864;height:25146;visibility:visible;mso-wrap-style:square">
                  <v:fill o:detectmouseclick="t"/>
                  <v:path o:connecttype="none"/>
                </v:shape>
                <v:oval id="Oval 8" o:spid="_x0000_s1028" style="position:absolute;left:3429;top:2289;width:22860;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9" o:spid="_x0000_s1029" style="position:absolute;left:30861;top:2289;width:22860;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w10:anchorlock/>
              </v:group>
            </w:pict>
          </mc:Fallback>
        </mc:AlternateContent>
      </w:r>
    </w:p>
    <w:p w:rsidR="00D614A3" w:rsidRDefault="00D614A3" w:rsidP="00D614A3">
      <w:r>
        <w:tab/>
      </w:r>
    </w:p>
    <w:p w:rsidR="00D614A3" w:rsidRDefault="00D614A3" w:rsidP="00D614A3">
      <w:pPr>
        <w:ind w:firstLine="720"/>
      </w:pPr>
      <w:r>
        <w:t>Slide Name:</w:t>
      </w:r>
      <w:r>
        <w:tab/>
      </w:r>
      <w:r>
        <w:tab/>
      </w:r>
      <w:r>
        <w:tab/>
      </w:r>
      <w:r>
        <w:tab/>
      </w:r>
      <w:r>
        <w:tab/>
        <w:t>Slide Name:</w:t>
      </w:r>
    </w:p>
    <w:p w:rsidR="00D614A3" w:rsidRDefault="00D614A3" w:rsidP="00D614A3"/>
    <w:p w:rsidR="00D614A3" w:rsidRDefault="00D614A3" w:rsidP="00D614A3">
      <w:r>
        <w:tab/>
      </w:r>
    </w:p>
    <w:p w:rsidR="00D614A3" w:rsidRDefault="00D614A3" w:rsidP="00D614A3">
      <w:pPr>
        <w:ind w:firstLine="720"/>
      </w:pPr>
      <w:r>
        <w:t>Total Magnification:</w:t>
      </w:r>
      <w:r>
        <w:tab/>
      </w:r>
      <w:r>
        <w:tab/>
      </w:r>
      <w:r>
        <w:tab/>
      </w:r>
      <w:r>
        <w:tab/>
        <w:t>Total Magnification:</w:t>
      </w:r>
    </w:p>
    <w:p w:rsidR="00D614A3" w:rsidRDefault="00D614A3" w:rsidP="00D614A3"/>
    <w:p w:rsidR="00D614A3" w:rsidRDefault="00D614A3" w:rsidP="00D614A3">
      <w:r>
        <w:rPr>
          <w:noProof/>
          <w:lang w:eastAsia="ja-JP"/>
        </w:rPr>
        <w:lastRenderedPageBreak/>
        <mc:AlternateContent>
          <mc:Choice Requires="wpc">
            <w:drawing>
              <wp:inline distT="0" distB="0" distL="0" distR="0" wp14:anchorId="3F259891" wp14:editId="205ABC68">
                <wp:extent cx="5486400" cy="2514600"/>
                <wp:effectExtent l="0" t="635"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Oval 4"/>
                        <wps:cNvSpPr>
                          <a:spLocks noChangeArrowheads="1"/>
                        </wps:cNvSpPr>
                        <wps:spPr bwMode="auto">
                          <a:xfrm>
                            <a:off x="342900" y="228937"/>
                            <a:ext cx="2286000" cy="2171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5"/>
                        <wps:cNvSpPr>
                          <a:spLocks noChangeArrowheads="1"/>
                        </wps:cNvSpPr>
                        <wps:spPr bwMode="auto">
                          <a:xfrm>
                            <a:off x="3086100" y="228937"/>
                            <a:ext cx="2286000" cy="2171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4" o:spid="_x0000_s1026" editas="canvas" style="width:6in;height:198pt;mso-position-horizontal-relative:char;mso-position-vertical-relative:line" coordsize="5486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3fAIAAJAHAAAOAAAAZHJzL2Uyb0RvYy54bWzsVd9v0zAQfkfif7D8zvJjbddGS6epYwhp&#10;sEmDP+DqOImFYxvbbTr+es5OOlJ4A/aARB9c23f57ru7z/bl1aGTZM+tE1qVNDtLKeGK6UqopqSf&#10;P92+WVLiPKgKpFa8pE/c0av161eXvSl4rlstK24JgihX9KakrfemSBLHWt6BO9OGKzTW2nbgcWmb&#10;pLLQI3onkzxNF0mvbWWsZtw53L0ZjHQd8euaM39f1457IkuK3HwcbRy3YUzWl1A0Fkwr2EgDfoNF&#10;B0Jh0GeoG/BAdlb8AtUJZrXTtT9jukt0XQvGYw6YTZb+lM0G1B5cTIZhdY4EcfYXcbdN4K30rZAS&#10;q5EgehH2wn+P/eHBLNWp07ATfUef3mADnXlupfszio8tGB4zdwX7uH+wRFQlXVGioEMZ3e9Bklno&#10;XoiLDo/mwQaKztxp9sURpTctqIZfW6v7lkOFfLLgj5wnH4SFw0/Jtv+gKwSGndexkYfadgEQW0QO&#10;JT2f5asUBfRU0jxfrs4vBuXwgycMzbi3SIOdBYfsIpsv5jEaFEcgY51/x3VHwqSkXEphXEgRCtjf&#10;OR+4QXH0irloKarQlriwzXYjLcHES3obf2MAN3WTivRYp3k+j8gnNjeFQLaB8BD1xM3qnapwH4pQ&#10;t7fj3IOQwxxZBjnEQobaDT3Y6uoJ62j1cMTwSsBJq+03Sno8XiV1X3dgOSXyvcJerLLZLJzHuJjN&#10;L3Jc2KllO7WAYghVUk/JMN344QzvjBVNi5GymK7S19i/WsRiht4OrEayKM+B64vrNMNsJkKNUjjR&#10;3QsKNV0usv9Kjar9t5U63K6GxXthfKLCuzJdR2X/eEjX3wEAAP//AwBQSwMEFAAGAAgAAAAhAKUm&#10;CGPZAAAABQEAAA8AAABkcnMvZG93bnJldi54bWxMj81OwzAQhO9IvIO1SNyoDVRRCHEqhADBkfBz&#10;duMljojXwXab8PYsXMplpNGsZr6tN4sfxR5jGgJpOF8pEEhdsAP1Gl5f7s9KECkbsmYMhBq+McGm&#10;OT6qTWXDTM+4b3MvuIRSZTS4nKdKytQ59CatwoTE2UeI3mS2sZc2mpnL/SgvlCqkNwPxgjMT3jrs&#10;Ptud10Co7toxysfcvb1P7qvsH57Ws9anJ8vNNYiMSz4cwy8+o0PDTNuwI5vEqIEfyX/KWVms2W41&#10;XF4VCmRTy//0zQ8AAAD//wMAUEsBAi0AFAAGAAgAAAAhALaDOJL+AAAA4QEAABMAAAAAAAAAAAAA&#10;AAAAAAAAAFtDb250ZW50X1R5cGVzXS54bWxQSwECLQAUAAYACAAAACEAOP0h/9YAAACUAQAACwAA&#10;AAAAAAAAAAAAAAAvAQAAX3JlbHMvLnJlbHNQSwECLQAUAAYACAAAACEA/uT+N3wCAACQBwAADgAA&#10;AAAAAAAAAAAAAAAuAgAAZHJzL2Uyb0RvYy54bWxQSwECLQAUAAYACAAAACEApSYIY9kAAAAFAQAA&#10;DwAAAAAAAAAAAAAAAADWBAAAZHJzL2Rvd25yZXYueG1sUEsFBgAAAAAEAAQA8wAAANwFAAAAAA==&#10;">
                <v:shape id="_x0000_s1027" type="#_x0000_t75" style="position:absolute;width:54864;height:25146;visibility:visible;mso-wrap-style:square">
                  <v:fill o:detectmouseclick="t"/>
                  <v:path o:connecttype="none"/>
                </v:shape>
                <v:oval id="Oval 4" o:spid="_x0000_s1028" style="position:absolute;left:3429;top:2289;width:22860;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oval id="Oval 5" o:spid="_x0000_s1029" style="position:absolute;left:30861;top:2289;width:22860;height:2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w10:anchorlock/>
              </v:group>
            </w:pict>
          </mc:Fallback>
        </mc:AlternateContent>
      </w:r>
    </w:p>
    <w:p w:rsidR="00D614A3" w:rsidRDefault="00D614A3" w:rsidP="00D614A3">
      <w:r>
        <w:tab/>
      </w:r>
    </w:p>
    <w:p w:rsidR="00D614A3" w:rsidRDefault="00D614A3" w:rsidP="00D614A3">
      <w:pPr>
        <w:ind w:firstLine="720"/>
      </w:pPr>
      <w:r>
        <w:t>Slide Name:</w:t>
      </w:r>
      <w:r>
        <w:tab/>
      </w:r>
      <w:r>
        <w:tab/>
      </w:r>
      <w:r>
        <w:tab/>
      </w:r>
      <w:r>
        <w:tab/>
      </w:r>
      <w:r>
        <w:tab/>
        <w:t>Slide Name:</w:t>
      </w:r>
    </w:p>
    <w:p w:rsidR="00D614A3" w:rsidRDefault="00D614A3" w:rsidP="00D614A3"/>
    <w:p w:rsidR="00D614A3" w:rsidRDefault="00D614A3" w:rsidP="00D614A3">
      <w:r>
        <w:tab/>
      </w:r>
    </w:p>
    <w:p w:rsidR="00D614A3" w:rsidRDefault="00D614A3" w:rsidP="00D614A3">
      <w:pPr>
        <w:ind w:firstLine="720"/>
      </w:pPr>
      <w:r>
        <w:t>Total Magnification:</w:t>
      </w:r>
      <w:r>
        <w:tab/>
      </w:r>
      <w:r>
        <w:tab/>
      </w:r>
      <w:r>
        <w:tab/>
      </w:r>
      <w:r>
        <w:tab/>
        <w:t>Total Magnification:</w:t>
      </w:r>
    </w:p>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9965F4" w:rsidRDefault="009965F4" w:rsidP="009965F4"/>
    <w:p w:rsidR="00D614A3" w:rsidRPr="009965F4" w:rsidRDefault="00D614A3" w:rsidP="009965F4">
      <w:r w:rsidRPr="00D614A3">
        <w:rPr>
          <w:rFonts w:ascii="Syncopate" w:eastAsia="Times New Roman" w:hAnsi="Syncopate"/>
          <w:b/>
          <w:bCs/>
          <w:color w:val="000000"/>
          <w:sz w:val="36"/>
          <w:szCs w:val="36"/>
        </w:rPr>
        <w:lastRenderedPageBreak/>
        <w:t>Diffusion and Osmosis Laboratory Investigations</w:t>
      </w:r>
    </w:p>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9"/>
          <w:szCs w:val="29"/>
        </w:rPr>
        <w:t>Part 1- Testing for Diffusion:  A Guided Activity</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Introduction:</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In this exercise you will measure diffusion of small molecules through dialysis tubing, an example of a semi- permeable membrane. The movement of a solute through a semi permeable membrane is called dialysis (as well as diffusion). The size of the minute pores in the dialysis tubing determines which substance can pass through the membrane. A solution of glucose and starch will be placed inside a bag of dialysis tubing. Distilled water will be placed in a beaker, outside the dialysis bag. After 30 minutes have passed, the solution inside the dialysis tubing and the solution in the beaker will be tested for glucose and starch. The presence of glucose will be tested with glucose test strips. The presence of starch will be tested with </w:t>
      </w:r>
      <w:proofErr w:type="spellStart"/>
      <w:r w:rsidRPr="00D614A3">
        <w:rPr>
          <w:rFonts w:ascii="Droid Serif" w:eastAsia="Times New Roman" w:hAnsi="Droid Serif"/>
          <w:color w:val="000000"/>
          <w:sz w:val="20"/>
          <w:szCs w:val="20"/>
        </w:rPr>
        <w:t>Lugol's</w:t>
      </w:r>
      <w:proofErr w:type="spellEnd"/>
      <w:r w:rsidRPr="00D614A3">
        <w:rPr>
          <w:rFonts w:ascii="Droid Serif" w:eastAsia="Times New Roman" w:hAnsi="Droid Serif"/>
          <w:color w:val="000000"/>
          <w:sz w:val="20"/>
          <w:szCs w:val="20"/>
        </w:rPr>
        <w:t xml:space="preserve"> solution (iodine-potassium -iodide).</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Procedure:</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1. Obtain a 30 cm piece of 2.5-cm dialysis tubing that has been soaking in water. Tie off one end of the tubing to form a bag. To open the other end of the bag, rub the end between your fingers until the edges separate.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2. Place 15 mL of the 15% glucose/1% starch solution in the bag. Tie off the other end of the bag, </w:t>
      </w:r>
      <w:proofErr w:type="gramStart"/>
      <w:r w:rsidRPr="00D614A3">
        <w:rPr>
          <w:rFonts w:ascii="Droid Serif" w:eastAsia="Times New Roman" w:hAnsi="Droid Serif"/>
          <w:color w:val="000000"/>
          <w:sz w:val="20"/>
          <w:szCs w:val="20"/>
        </w:rPr>
        <w:t>leaving  sufficient</w:t>
      </w:r>
      <w:proofErr w:type="gramEnd"/>
      <w:r w:rsidRPr="00D614A3">
        <w:rPr>
          <w:rFonts w:ascii="Droid Serif" w:eastAsia="Times New Roman" w:hAnsi="Droid Serif"/>
          <w:color w:val="000000"/>
          <w:sz w:val="20"/>
          <w:szCs w:val="20"/>
        </w:rPr>
        <w:t xml:space="preserve"> space for the expansion of the bag's contents. Record the color of the solution in Table 1.1.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3. Test the 15% glucose / 1% starch solution in the bag for the presence of </w:t>
      </w:r>
      <w:proofErr w:type="spellStart"/>
      <w:r w:rsidRPr="00D614A3">
        <w:rPr>
          <w:rFonts w:ascii="Droid Serif" w:eastAsia="Times New Roman" w:hAnsi="Droid Serif"/>
          <w:color w:val="000000"/>
          <w:sz w:val="20"/>
          <w:szCs w:val="20"/>
        </w:rPr>
        <w:t>glucoseusing</w:t>
      </w:r>
      <w:proofErr w:type="spellEnd"/>
      <w:r w:rsidRPr="00D614A3">
        <w:rPr>
          <w:rFonts w:ascii="Droid Serif" w:eastAsia="Times New Roman" w:hAnsi="Droid Serif"/>
          <w:color w:val="000000"/>
          <w:sz w:val="20"/>
          <w:szCs w:val="20"/>
        </w:rPr>
        <w:t xml:space="preserve"> glucose test strips. Record the results in Table1.1.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4. Fill a 250 mL beaker or cup 2/3 full with distilled water. Add approximately 4 mL (4 drops) of </w:t>
      </w:r>
      <w:proofErr w:type="spellStart"/>
      <w:r w:rsidRPr="00D614A3">
        <w:rPr>
          <w:rFonts w:ascii="Droid Serif" w:eastAsia="Times New Roman" w:hAnsi="Droid Serif"/>
          <w:color w:val="000000"/>
          <w:sz w:val="20"/>
          <w:szCs w:val="20"/>
        </w:rPr>
        <w:t>Lugol's</w:t>
      </w:r>
      <w:proofErr w:type="spellEnd"/>
      <w:r w:rsidRPr="00D614A3">
        <w:rPr>
          <w:rFonts w:ascii="Droid Serif" w:eastAsia="Times New Roman" w:hAnsi="Droid Serif"/>
          <w:color w:val="000000"/>
          <w:sz w:val="20"/>
          <w:szCs w:val="20"/>
        </w:rPr>
        <w:t xml:space="preserve"> solution to the distilled water and record the color in Table 1.1. Test the solution for glucose and record the results in Table 1.1.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5. Immerse the dialysis bag in the beaker of water plus </w:t>
      </w:r>
      <w:proofErr w:type="spellStart"/>
      <w:r w:rsidRPr="00D614A3">
        <w:rPr>
          <w:rFonts w:ascii="Droid Serif" w:eastAsia="Times New Roman" w:hAnsi="Droid Serif"/>
          <w:color w:val="000000"/>
          <w:sz w:val="20"/>
          <w:szCs w:val="20"/>
        </w:rPr>
        <w:t>Lugol’s</w:t>
      </w:r>
      <w:proofErr w:type="spellEnd"/>
      <w:r w:rsidRPr="00D614A3">
        <w:rPr>
          <w:rFonts w:ascii="Droid Serif" w:eastAsia="Times New Roman" w:hAnsi="Droid Serif"/>
          <w:color w:val="000000"/>
          <w:sz w:val="20"/>
          <w:szCs w:val="20"/>
        </w:rPr>
        <w:t xml:space="preserve">.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6. Allow </w:t>
      </w:r>
      <w:proofErr w:type="gramStart"/>
      <w:r w:rsidRPr="00D614A3">
        <w:rPr>
          <w:rFonts w:ascii="Droid Serif" w:eastAsia="Times New Roman" w:hAnsi="Droid Serif"/>
          <w:color w:val="000000"/>
          <w:sz w:val="20"/>
          <w:szCs w:val="20"/>
        </w:rPr>
        <w:t>your</w:t>
      </w:r>
      <w:proofErr w:type="gramEnd"/>
      <w:r w:rsidRPr="00D614A3">
        <w:rPr>
          <w:rFonts w:ascii="Droid Serif" w:eastAsia="Times New Roman" w:hAnsi="Droid Serif"/>
          <w:color w:val="000000"/>
          <w:sz w:val="20"/>
          <w:szCs w:val="20"/>
        </w:rPr>
        <w:t xml:space="preserve"> set up to stand for approximately 30 minutes or until you see a distinct color change in the bag or the beaker. Record the final color of the solution in the bag and of the solution in the beaker in Table 1.1. 7. Test the liquid in the beaker and in the bag for the presence of glucose. Record the results in Table 1.1.</w:t>
      </w:r>
    </w:p>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 xml:space="preserve">Table </w:t>
      </w:r>
      <w:proofErr w:type="gramStart"/>
      <w:r w:rsidRPr="00D614A3">
        <w:rPr>
          <w:rFonts w:ascii="Droid Serif" w:eastAsia="Times New Roman" w:hAnsi="Droid Serif"/>
          <w:b/>
          <w:bCs/>
          <w:color w:val="000000"/>
          <w:sz w:val="20"/>
          <w:szCs w:val="20"/>
        </w:rPr>
        <w:t>1.1 :</w:t>
      </w:r>
      <w:proofErr w:type="gramEnd"/>
      <w:r w:rsidRPr="00D614A3">
        <w:rPr>
          <w:rFonts w:ascii="Droid Serif" w:eastAsia="Times New Roman" w:hAnsi="Droid Serif"/>
          <w:b/>
          <w:bCs/>
          <w:color w:val="000000"/>
          <w:sz w:val="20"/>
          <w:szCs w:val="20"/>
        </w:rPr>
        <w:t xml:space="preserve"> Dialysis Tubing Changes</w:t>
      </w:r>
    </w:p>
    <w:tbl>
      <w:tblPr>
        <w:tblW w:w="9360" w:type="dxa"/>
        <w:tblCellMar>
          <w:top w:w="15" w:type="dxa"/>
          <w:left w:w="15" w:type="dxa"/>
          <w:bottom w:w="15" w:type="dxa"/>
          <w:right w:w="15" w:type="dxa"/>
        </w:tblCellMar>
        <w:tblLook w:val="04A0" w:firstRow="1" w:lastRow="0" w:firstColumn="1" w:lastColumn="0" w:noHBand="0" w:noVBand="1"/>
      </w:tblPr>
      <w:tblGrid>
        <w:gridCol w:w="730"/>
        <w:gridCol w:w="2121"/>
        <w:gridCol w:w="1507"/>
        <w:gridCol w:w="1459"/>
        <w:gridCol w:w="1796"/>
        <w:gridCol w:w="1747"/>
      </w:tblGrid>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Initial Contents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Initial Solution Color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Final Solution Color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Initial Presence of Glucose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Final Presence of Glucose</w:t>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Bag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15% glucose/ 1% starch solution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17"/>
                <w:szCs w:val="17"/>
              </w:rPr>
              <w:t>Beaker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rPr>
                <w:rFonts w:ascii="Times New Roman" w:eastAsia="Times New Roman" w:hAnsi="Times New Roman"/>
              </w:rPr>
            </w:pPr>
            <w:r w:rsidRPr="00D614A3">
              <w:rPr>
                <w:rFonts w:ascii="Droid Serif" w:eastAsia="Times New Roman" w:hAnsi="Droid Serif"/>
                <w:b/>
                <w:bCs/>
                <w:color w:val="000000"/>
                <w:sz w:val="17"/>
                <w:szCs w:val="17"/>
              </w:rPr>
              <w:t>H</w:t>
            </w:r>
            <w:r w:rsidRPr="00D614A3">
              <w:rPr>
                <w:rFonts w:ascii="Droid Serif" w:eastAsia="Times New Roman" w:hAnsi="Droid Serif"/>
                <w:b/>
                <w:bCs/>
                <w:color w:val="000000"/>
                <w:sz w:val="11"/>
                <w:szCs w:val="11"/>
                <w:vertAlign w:val="subscript"/>
              </w:rPr>
              <w:t>2</w:t>
            </w:r>
            <w:r w:rsidRPr="00D614A3">
              <w:rPr>
                <w:rFonts w:ascii="Droid Serif" w:eastAsia="Times New Roman" w:hAnsi="Droid Serif"/>
                <w:b/>
                <w:bCs/>
                <w:color w:val="000000"/>
                <w:sz w:val="17"/>
                <w:szCs w:val="17"/>
              </w:rPr>
              <w:t xml:space="preserve">O + IKI </w:t>
            </w:r>
          </w:p>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bl>
    <w:p w:rsidR="009965F4" w:rsidRDefault="00D614A3" w:rsidP="00D614A3">
      <w:pPr>
        <w:rPr>
          <w:rFonts w:ascii="Times New Roman" w:eastAsia="Times New Roman" w:hAnsi="Times New Roman"/>
        </w:rPr>
      </w:pPr>
      <w:r w:rsidRPr="00D614A3">
        <w:rPr>
          <w:rFonts w:ascii="Times New Roman" w:eastAsia="Times New Roman" w:hAnsi="Times New Roman"/>
        </w:rPr>
        <w:br/>
      </w:r>
    </w:p>
    <w:p w:rsidR="009965F4" w:rsidRDefault="009965F4" w:rsidP="00D614A3">
      <w:pPr>
        <w:rPr>
          <w:rFonts w:ascii="Times New Roman" w:eastAsia="Times New Roman" w:hAnsi="Times New Roman"/>
        </w:rPr>
      </w:pPr>
    </w:p>
    <w:p w:rsidR="009965F4" w:rsidRDefault="009965F4" w:rsidP="00D614A3">
      <w:pPr>
        <w:rPr>
          <w:rFonts w:ascii="Times New Roman" w:eastAsia="Times New Roman" w:hAnsi="Times New Roman"/>
        </w:rPr>
      </w:pPr>
    </w:p>
    <w:p w:rsidR="009965F4" w:rsidRDefault="009965F4" w:rsidP="00D614A3">
      <w:pPr>
        <w:rPr>
          <w:rFonts w:ascii="Times New Roman" w:eastAsia="Times New Roman" w:hAnsi="Times New Roman"/>
        </w:rPr>
      </w:pPr>
    </w:p>
    <w:p w:rsidR="009965F4" w:rsidRDefault="009965F4" w:rsidP="00D614A3">
      <w:pPr>
        <w:rPr>
          <w:rFonts w:ascii="Times New Roman" w:eastAsia="Times New Roman" w:hAnsi="Times New Roman"/>
        </w:rPr>
      </w:pP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lastRenderedPageBreak/>
        <w:t>Analysis of Results: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Answer all of these questions in their own section of your lab report.  Include your table of results.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1. Which substance(s) are entering the bag and which are leaving the bag? What experimental evidence supports your answer?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2. Explain the results you obtained. Include the concentration differences and membrane pore size in your discussion.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3. Quantitative data uses numbers to measure observed changes. How could this experiment be modified so that quantitative data could be collected to show that water diffused into the dialysis bag?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4. Based on your observations, rank the following by relative size, beginning with the smallest: glucose molecules, water molecules, IKI molecules, membrane pores, starch molecules.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5. What results would you expect if the experiment started with glucose and IKI solution inside the bag and only starch and water outside? Why?</w:t>
      </w:r>
    </w:p>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9"/>
          <w:szCs w:val="29"/>
        </w:rPr>
        <w:t>Part 2:  Osmosis Investigation: A Guided Activity</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Introduction:</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In this exercise</w:t>
      </w:r>
      <w:proofErr w:type="gramStart"/>
      <w:r w:rsidRPr="00D614A3">
        <w:rPr>
          <w:rFonts w:ascii="Droid Serif" w:eastAsia="Times New Roman" w:hAnsi="Droid Serif"/>
          <w:color w:val="000000"/>
          <w:sz w:val="20"/>
          <w:szCs w:val="20"/>
        </w:rPr>
        <w:t>,  you</w:t>
      </w:r>
      <w:proofErr w:type="gramEnd"/>
      <w:r w:rsidRPr="00D614A3">
        <w:rPr>
          <w:rFonts w:ascii="Droid Serif" w:eastAsia="Times New Roman" w:hAnsi="Droid Serif"/>
          <w:color w:val="000000"/>
          <w:sz w:val="20"/>
          <w:szCs w:val="20"/>
        </w:rPr>
        <w:t xml:space="preserve"> will use dialysis tubing to investigate the relationship between solute concentration and the movement of water through a semi-permeable membrane by the process of osmosis. When two solutions have the same concentration of solutes, they are said to be isotonic to each other. If the two solutions are separated by a semi permeable membrane, water will move between the two solutions, but there will be no net change in the amount of water in either solution. If two solutions differ in the concentration of solutes that each has, the one with more solute is hypertonic to the one with the less solute. The solution that has less solute is hypotonic to the one with more solute. These terms can only be used to compare solutions.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Procedure:</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1. Obtain a 30 cm strip of pre-soaked dialysis tubing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2. Pour approximately 25 mL of the following solutions into each bag (Note:  Your instructor may give you a subset of the solutions to be responsible for).</w:t>
      </w:r>
    </w:p>
    <w:tbl>
      <w:tblPr>
        <w:tblW w:w="9360" w:type="dxa"/>
        <w:tblCellMar>
          <w:top w:w="15" w:type="dxa"/>
          <w:left w:w="15" w:type="dxa"/>
          <w:bottom w:w="15" w:type="dxa"/>
          <w:right w:w="15" w:type="dxa"/>
        </w:tblCellMar>
        <w:tblLook w:val="04A0" w:firstRow="1" w:lastRow="0" w:firstColumn="1" w:lastColumn="0" w:noHBand="0" w:noVBand="1"/>
      </w:tblPr>
      <w:tblGrid>
        <w:gridCol w:w="5767"/>
        <w:gridCol w:w="3593"/>
      </w:tblGrid>
      <w:tr w:rsidR="00D614A3" w:rsidRPr="00D614A3" w:rsidTr="00D614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496FD8">
            <w:pPr>
              <w:numPr>
                <w:ilvl w:val="0"/>
                <w:numId w:val="6"/>
              </w:numPr>
              <w:spacing w:line="0" w:lineRule="atLeast"/>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Distilled Water</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0.6 M sucrose</w:t>
            </w:r>
          </w:p>
        </w:tc>
      </w:tr>
      <w:tr w:rsidR="00D614A3" w:rsidRPr="00D614A3" w:rsidTr="00D614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0.2 M sucrose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0.8 M sucrose</w:t>
            </w:r>
          </w:p>
        </w:tc>
      </w:tr>
      <w:tr w:rsidR="00D614A3" w:rsidRPr="00D614A3" w:rsidTr="00D614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0.4 M sucrose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1.0 M sucrose</w:t>
            </w:r>
          </w:p>
        </w:tc>
      </w:tr>
    </w:tbl>
    <w:p w:rsidR="00D614A3" w:rsidRPr="00D614A3" w:rsidRDefault="009965F4" w:rsidP="009965F4">
      <w:pPr>
        <w:rPr>
          <w:rFonts w:ascii="Times New Roman" w:eastAsia="Times New Roman" w:hAnsi="Times New Roman"/>
        </w:rPr>
      </w:pPr>
      <w:r>
        <w:rPr>
          <w:rFonts w:ascii="Times New Roman" w:eastAsia="Times New Roman" w:hAnsi="Times New Roman"/>
        </w:rPr>
        <w:br/>
      </w:r>
      <w:r w:rsidR="00D614A3" w:rsidRPr="00D614A3">
        <w:rPr>
          <w:rFonts w:ascii="Droid Serif" w:eastAsia="Times New Roman" w:hAnsi="Droid Serif"/>
          <w:color w:val="000000"/>
          <w:sz w:val="20"/>
          <w:szCs w:val="20"/>
        </w:rPr>
        <w:t xml:space="preserve">3. Remove most of the air from the bags by drawing the dialysis bag between two fingers. Tie off the other end of the bag, leaving sufficient space for expansion.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4. Rinse each bag gently with distilled water to remove any sucrose spilled during filling.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5. Carefully blot the outside of each bag and record the initial mass of each bag in Table 1.2.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6. Fill one 250 mL beakers 2/3 full with distilled water for each tube you are responsible for.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7. Immerse each bag in one of the beakers of distilled water and label the beaker to indicate the molarity of the solution in the dialysis bag. Be sure to completely submerge each bag.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8. Let each bag stand for 30 minutes, remove the bags from the water, blot and </w:t>
      </w:r>
      <w:proofErr w:type="gramStart"/>
      <w:r w:rsidRPr="00D614A3">
        <w:rPr>
          <w:rFonts w:ascii="Droid Serif" w:eastAsia="Times New Roman" w:hAnsi="Droid Serif"/>
          <w:color w:val="000000"/>
          <w:sz w:val="20"/>
          <w:szCs w:val="20"/>
        </w:rPr>
        <w:t>determine  their</w:t>
      </w:r>
      <w:proofErr w:type="gramEnd"/>
      <w:r w:rsidRPr="00D614A3">
        <w:rPr>
          <w:rFonts w:ascii="Droid Serif" w:eastAsia="Times New Roman" w:hAnsi="Droid Serif"/>
          <w:color w:val="000000"/>
          <w:sz w:val="20"/>
          <w:szCs w:val="20"/>
        </w:rPr>
        <w:t xml:space="preserve"> mass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9. Record your group’s results in Table 1.2. Obtain data from the other lab groups </w:t>
      </w:r>
    </w:p>
    <w:p w:rsidR="00D614A3" w:rsidRPr="00D614A3" w:rsidRDefault="00D614A3" w:rsidP="009965F4">
      <w:pPr>
        <w:spacing w:after="100"/>
        <w:rPr>
          <w:rFonts w:ascii="Times New Roman" w:eastAsia="Times New Roman" w:hAnsi="Times New Roman"/>
        </w:rPr>
      </w:pPr>
      <w:r w:rsidRPr="00D614A3">
        <w:rPr>
          <w:rFonts w:ascii="Droid Serif" w:eastAsia="Times New Roman" w:hAnsi="Droid Serif"/>
          <w:color w:val="000000"/>
          <w:sz w:val="20"/>
          <w:szCs w:val="20"/>
        </w:rPr>
        <w:lastRenderedPageBreak/>
        <w:t>10. Graph the results for both your individual data and class average on the following graph.</w:t>
      </w:r>
    </w:p>
    <w:p w:rsidR="009965F4" w:rsidRDefault="009965F4" w:rsidP="00D614A3">
      <w:pPr>
        <w:spacing w:after="100"/>
        <w:rPr>
          <w:rFonts w:ascii="Droid Serif" w:eastAsia="Times New Roman" w:hAnsi="Droid Serif"/>
          <w:b/>
          <w:bCs/>
          <w:color w:val="000000"/>
          <w:sz w:val="20"/>
          <w:szCs w:val="20"/>
        </w:rPr>
      </w:pP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Table 1.2 Dialysis Tubing Results</w:t>
      </w:r>
    </w:p>
    <w:tbl>
      <w:tblPr>
        <w:tblW w:w="9360" w:type="dxa"/>
        <w:tblCellMar>
          <w:top w:w="15" w:type="dxa"/>
          <w:left w:w="15" w:type="dxa"/>
          <w:bottom w:w="15" w:type="dxa"/>
          <w:right w:w="15" w:type="dxa"/>
        </w:tblCellMar>
        <w:tblLook w:val="04A0" w:firstRow="1" w:lastRow="0" w:firstColumn="1" w:lastColumn="0" w:noHBand="0" w:noVBand="1"/>
      </w:tblPr>
      <w:tblGrid>
        <w:gridCol w:w="1947"/>
        <w:gridCol w:w="1575"/>
        <w:gridCol w:w="1475"/>
        <w:gridCol w:w="2045"/>
        <w:gridCol w:w="2318"/>
      </w:tblGrid>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Solution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Initial Mass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Final Mass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Mass Difference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 Change in mass</w:t>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Distilled Water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0.2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0.4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0.6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0.8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1.0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bl>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Formula for % Change in Mass:</w:t>
      </w:r>
    </w:p>
    <w:p w:rsidR="00D614A3" w:rsidRPr="00D614A3" w:rsidRDefault="00D614A3" w:rsidP="00D614A3">
      <w:pPr>
        <w:spacing w:after="100"/>
        <w:jc w:val="center"/>
        <w:rPr>
          <w:rFonts w:ascii="Times New Roman" w:eastAsia="Times New Roman" w:hAnsi="Times New Roman"/>
        </w:rPr>
      </w:pPr>
      <w:proofErr w:type="gramStart"/>
      <w:r w:rsidRPr="00D614A3">
        <w:rPr>
          <w:rFonts w:ascii="Droid Serif" w:eastAsia="Times New Roman" w:hAnsi="Droid Serif"/>
          <w:b/>
          <w:bCs/>
          <w:color w:val="000000"/>
          <w:sz w:val="29"/>
          <w:szCs w:val="29"/>
          <w:u w:val="single"/>
        </w:rPr>
        <w:t>final</w:t>
      </w:r>
      <w:proofErr w:type="gramEnd"/>
      <w:r w:rsidRPr="00D614A3">
        <w:rPr>
          <w:rFonts w:ascii="Droid Serif" w:eastAsia="Times New Roman" w:hAnsi="Droid Serif"/>
          <w:b/>
          <w:bCs/>
          <w:color w:val="000000"/>
          <w:sz w:val="29"/>
          <w:szCs w:val="29"/>
          <w:u w:val="single"/>
        </w:rPr>
        <w:t xml:space="preserve"> mass - initial </w:t>
      </w:r>
      <w:proofErr w:type="spellStart"/>
      <w:r w:rsidRPr="00D614A3">
        <w:rPr>
          <w:rFonts w:ascii="Droid Serif" w:eastAsia="Times New Roman" w:hAnsi="Droid Serif"/>
          <w:b/>
          <w:bCs/>
          <w:color w:val="000000"/>
          <w:sz w:val="29"/>
          <w:szCs w:val="29"/>
          <w:u w:val="single"/>
        </w:rPr>
        <w:t>massinitial</w:t>
      </w:r>
      <w:proofErr w:type="spellEnd"/>
      <w:r w:rsidRPr="00D614A3">
        <w:rPr>
          <w:rFonts w:ascii="Droid Serif" w:eastAsia="Times New Roman" w:hAnsi="Droid Serif"/>
          <w:b/>
          <w:bCs/>
          <w:color w:val="000000"/>
          <w:sz w:val="29"/>
          <w:szCs w:val="29"/>
          <w:u w:val="single"/>
        </w:rPr>
        <w:t xml:space="preserve"> mass</w:t>
      </w:r>
      <w:r w:rsidR="008779E1">
        <w:rPr>
          <w:rFonts w:ascii="Droid Serif" w:eastAsia="Times New Roman" w:hAnsi="Droid Serif"/>
          <w:b/>
          <w:bCs/>
          <w:color w:val="000000"/>
          <w:sz w:val="29"/>
          <w:szCs w:val="29"/>
          <w:u w:val="single"/>
        </w:rPr>
        <w:t xml:space="preserve"> X</w:t>
      </w:r>
      <w:r w:rsidRPr="00D614A3">
        <w:rPr>
          <w:rFonts w:ascii="Droid Serif" w:eastAsia="Times New Roman" w:hAnsi="Droid Serif"/>
          <w:b/>
          <w:bCs/>
          <w:color w:val="000000"/>
          <w:sz w:val="29"/>
          <w:szCs w:val="29"/>
          <w:u w:val="single"/>
        </w:rPr>
        <w:t xml:space="preserve">100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Analysis of Results: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Answer all of these questions in their own section of your lab report.  Include the table of class results, and a graph of the data showing the relationship between % change in mass of the dialysis tubing and tonicity of the solution.</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1. Explain the relationship between the change in mass and the molarity of sucrose within the dialysis bag.</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2. Predict what would happen to the mass of each bag in this experiment if all the bags were placed in a 0.4 M sucrose solution instead of distilled water. Explain your response.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3. Why did you calculate the percent change in mass rather than using the change in mass?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4. A dialysis bag is filled with distilled water and then placed in a sucrose solution. The bag’s initial mass is 20 g. and its final mass is 18 g. Calculate the percent change of mass, showing your calculations in the space below.</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5. The sucrose solution in the beaker would have been ___________________ to the distilled water in the</w:t>
      </w:r>
    </w:p>
    <w:p w:rsidR="00D614A3" w:rsidRPr="00D614A3" w:rsidRDefault="00D614A3" w:rsidP="00D614A3">
      <w:pPr>
        <w:spacing w:after="100"/>
        <w:rPr>
          <w:rFonts w:ascii="Times New Roman" w:eastAsia="Times New Roman" w:hAnsi="Times New Roman"/>
        </w:rPr>
      </w:pPr>
      <w:proofErr w:type="gramStart"/>
      <w:r w:rsidRPr="00D614A3">
        <w:rPr>
          <w:rFonts w:ascii="Droid Serif" w:eastAsia="Times New Roman" w:hAnsi="Droid Serif"/>
          <w:color w:val="000000"/>
          <w:sz w:val="20"/>
          <w:szCs w:val="20"/>
        </w:rPr>
        <w:t>bag</w:t>
      </w:r>
      <w:proofErr w:type="gramEnd"/>
      <w:r w:rsidRPr="00D614A3">
        <w:rPr>
          <w:rFonts w:ascii="Droid Serif" w:eastAsia="Times New Roman" w:hAnsi="Droid Serif"/>
          <w:color w:val="000000"/>
          <w:sz w:val="20"/>
          <w:szCs w:val="20"/>
        </w:rPr>
        <w:t>.</w:t>
      </w:r>
    </w:p>
    <w:p w:rsidR="00D614A3" w:rsidRPr="00D614A3" w:rsidRDefault="00D614A3" w:rsidP="00D614A3">
      <w:pPr>
        <w:rPr>
          <w:rFonts w:ascii="Times New Roman" w:eastAsia="Times New Roman" w:hAnsi="Times New Roman"/>
        </w:rPr>
      </w:pPr>
      <w:r w:rsidRPr="00D614A3">
        <w:rPr>
          <w:rFonts w:ascii="Droid Serif" w:eastAsia="Times New Roman" w:hAnsi="Droid Serif"/>
          <w:b/>
          <w:bCs/>
          <w:color w:val="000000"/>
          <w:sz w:val="29"/>
          <w:szCs w:val="29"/>
        </w:rPr>
        <w:t>Part 3:  Determining the Water Potential of Potato Cells- A Guided Activity</w:t>
      </w:r>
    </w:p>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lastRenderedPageBreak/>
        <w:t>Introduction:</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Water potential is defined as the tendency of water to diffuse from one region to another.  Water potential is also a numerical value that varies according to temperature, and a series of other physical conditions.  Water will move from an area of higher water potential to an area of lower water potential.  Water potential values are all compared to pure water (which is assigned a water potential of 0).  Water potential is signified with the </w:t>
      </w:r>
      <w:proofErr w:type="spellStart"/>
      <w:proofErr w:type="gramStart"/>
      <w:r w:rsidRPr="00D614A3">
        <w:rPr>
          <w:rFonts w:ascii="Droid Serif" w:eastAsia="Times New Roman" w:hAnsi="Droid Serif"/>
          <w:color w:val="000000"/>
          <w:sz w:val="20"/>
          <w:szCs w:val="20"/>
        </w:rPr>
        <w:t>greek</w:t>
      </w:r>
      <w:proofErr w:type="spellEnd"/>
      <w:proofErr w:type="gramEnd"/>
      <w:r w:rsidRPr="00D614A3">
        <w:rPr>
          <w:rFonts w:ascii="Droid Serif" w:eastAsia="Times New Roman" w:hAnsi="Droid Serif"/>
          <w:color w:val="000000"/>
          <w:sz w:val="20"/>
          <w:szCs w:val="20"/>
        </w:rPr>
        <w:t xml:space="preserve"> letter psi (ψ).  In total, water potential is the sum of several different factors, which can each contribute to water potential.  These include factors like pressure (</w:t>
      </w:r>
      <w:proofErr w:type="spellStart"/>
      <w:r w:rsidRPr="00D614A3">
        <w:rPr>
          <w:rFonts w:ascii="Droid Serif" w:eastAsia="Times New Roman" w:hAnsi="Droid Serif"/>
          <w:color w:val="000000"/>
          <w:sz w:val="20"/>
          <w:szCs w:val="20"/>
        </w:rPr>
        <w:t>ψ</w:t>
      </w:r>
      <w:r w:rsidRPr="00D614A3">
        <w:rPr>
          <w:rFonts w:ascii="Droid Serif" w:eastAsia="Times New Roman" w:hAnsi="Droid Serif"/>
          <w:color w:val="000000"/>
          <w:sz w:val="12"/>
          <w:szCs w:val="12"/>
          <w:vertAlign w:val="subscript"/>
        </w:rPr>
        <w:t>p</w:t>
      </w:r>
      <w:proofErr w:type="spellEnd"/>
      <w:r w:rsidRPr="00D614A3">
        <w:rPr>
          <w:rFonts w:ascii="Droid Serif" w:eastAsia="Times New Roman" w:hAnsi="Droid Serif"/>
          <w:color w:val="000000"/>
          <w:sz w:val="20"/>
          <w:szCs w:val="20"/>
        </w:rPr>
        <w:t>), and solute concentration (</w:t>
      </w:r>
      <w:proofErr w:type="spellStart"/>
      <w:r w:rsidRPr="00D614A3">
        <w:rPr>
          <w:rFonts w:ascii="Droid Serif" w:eastAsia="Times New Roman" w:hAnsi="Droid Serif"/>
          <w:color w:val="000000"/>
          <w:sz w:val="20"/>
          <w:szCs w:val="20"/>
        </w:rPr>
        <w:t>ψ</w:t>
      </w:r>
      <w:r w:rsidRPr="00D614A3">
        <w:rPr>
          <w:rFonts w:ascii="Droid Serif" w:eastAsia="Times New Roman" w:hAnsi="Droid Serif"/>
          <w:color w:val="000000"/>
          <w:sz w:val="12"/>
          <w:szCs w:val="12"/>
          <w:vertAlign w:val="subscript"/>
        </w:rPr>
        <w:t>s</w:t>
      </w:r>
      <w:proofErr w:type="spellEnd"/>
      <w:r w:rsidRPr="00D614A3">
        <w:rPr>
          <w:rFonts w:ascii="Droid Serif" w:eastAsia="Times New Roman" w:hAnsi="Droid Serif"/>
          <w:color w:val="000000"/>
          <w:sz w:val="20"/>
          <w:szCs w:val="20"/>
        </w:rPr>
        <w:t>).  In this activity you will determine the water potential of potato cells at room temperature and ambient pressure by placing cores of potato tissue in sucrose solutions of different concentrations and measuring the net movement of water in each case.  To do this, we will only need to determine the Solute Potential of the potato cells, since that will be the only differential condition in our experiment.</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Water potential is typically given in units of pressure.  The units of water potential depend on the pressure units you use in the equation.  In this experiment our units will be bars (i.e. </w:t>
      </w:r>
      <w:proofErr w:type="spellStart"/>
      <w:r w:rsidRPr="00D614A3">
        <w:rPr>
          <w:rFonts w:ascii="Droid Serif" w:eastAsia="Times New Roman" w:hAnsi="Droid Serif"/>
          <w:color w:val="000000"/>
          <w:sz w:val="20"/>
          <w:szCs w:val="20"/>
        </w:rPr>
        <w:t>milimeters</w:t>
      </w:r>
      <w:proofErr w:type="spellEnd"/>
      <w:r w:rsidRPr="00D614A3">
        <w:rPr>
          <w:rFonts w:ascii="Droid Serif" w:eastAsia="Times New Roman" w:hAnsi="Droid Serif"/>
          <w:color w:val="000000"/>
          <w:sz w:val="20"/>
          <w:szCs w:val="20"/>
        </w:rPr>
        <w:t xml:space="preserve"> of mercury in a barometer).</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 xml:space="preserve">Procedure: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1. Cut 5 potato cylinders. Cut each cylinder to a length of 3 cm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2. Determine mass of all 5 potato cylinders together.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3. Place cylinders in the assigned solution:</w:t>
      </w:r>
    </w:p>
    <w:tbl>
      <w:tblPr>
        <w:tblW w:w="0" w:type="auto"/>
        <w:tblCellMar>
          <w:top w:w="15" w:type="dxa"/>
          <w:left w:w="15" w:type="dxa"/>
          <w:bottom w:w="15" w:type="dxa"/>
          <w:right w:w="15" w:type="dxa"/>
        </w:tblCellMar>
        <w:tblLook w:val="04A0" w:firstRow="1" w:lastRow="0" w:firstColumn="1" w:lastColumn="0" w:noHBand="0" w:noVBand="1"/>
      </w:tblPr>
      <w:tblGrid>
        <w:gridCol w:w="2518"/>
        <w:gridCol w:w="1569"/>
      </w:tblGrid>
      <w:tr w:rsidR="00D614A3" w:rsidRPr="00D614A3" w:rsidTr="00D614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496FD8">
            <w:pPr>
              <w:numPr>
                <w:ilvl w:val="0"/>
                <w:numId w:val="7"/>
              </w:numPr>
              <w:spacing w:line="0" w:lineRule="atLeast"/>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Distilled Water</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0.6 M sucrose</w:t>
            </w:r>
          </w:p>
        </w:tc>
      </w:tr>
      <w:tr w:rsidR="00D614A3" w:rsidRPr="00D614A3" w:rsidTr="00D614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0.2 M sucrose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0.8 M sucrose</w:t>
            </w:r>
          </w:p>
        </w:tc>
      </w:tr>
      <w:tr w:rsidR="00D614A3" w:rsidRPr="00D614A3" w:rsidTr="00D614A3">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0.4 M sucrose</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Symbol"/>
              </w:rPr>
              <w:t></w:t>
            </w:r>
            <w:r w:rsidRPr="00D614A3">
              <w:rPr>
                <w:rFonts w:ascii="Times New Roman" w:eastAsia="Times New Roman" w:hAnsi="Times New Roman"/>
              </w:rPr>
              <w:t xml:space="preserve">  </w:t>
            </w:r>
            <w:r w:rsidRPr="00D614A3">
              <w:rPr>
                <w:rFonts w:ascii="Droid Serif" w:eastAsia="Times New Roman" w:hAnsi="Droid Serif"/>
                <w:color w:val="000000"/>
                <w:sz w:val="20"/>
                <w:szCs w:val="20"/>
              </w:rPr>
              <w:t>1.0 M sucrose</w:t>
            </w:r>
          </w:p>
        </w:tc>
      </w:tr>
    </w:tbl>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4. Let stand overnight.</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5. Record temperature, </w:t>
      </w:r>
      <w:proofErr w:type="gramStart"/>
      <w:r w:rsidRPr="00D614A3">
        <w:rPr>
          <w:rFonts w:ascii="Droid Serif" w:eastAsia="Times New Roman" w:hAnsi="Droid Serif"/>
          <w:color w:val="000000"/>
          <w:sz w:val="20"/>
          <w:szCs w:val="20"/>
        </w:rPr>
        <w:t>remove</w:t>
      </w:r>
      <w:proofErr w:type="gramEnd"/>
      <w:r w:rsidRPr="00D614A3">
        <w:rPr>
          <w:rFonts w:ascii="Droid Serif" w:eastAsia="Times New Roman" w:hAnsi="Droid Serif"/>
          <w:color w:val="000000"/>
          <w:sz w:val="20"/>
          <w:szCs w:val="20"/>
        </w:rPr>
        <w:t xml:space="preserve"> cylinders, and determine mass of all 5 cylinders.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6. Determine percent change in mass.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7. Record all data in Table 1.3 Graph class results for the relationship between molarity of the sucrose solution and the % change in mass of the potato cores.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8. Determine the molarity of the sucrose solution in which the mass of the potato cores does not change.  Determine this value from the graph...draw a line of best fit: The point at which this line crosses the x- axis represents the molar concentration of sucrose with a water potential that is equal to the potato tissue water potential. At this concentration there is no net gain or loss of water from the tissue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9. Calculate the osmotic </w:t>
      </w:r>
      <w:proofErr w:type="gramStart"/>
      <w:r w:rsidRPr="00D614A3">
        <w:rPr>
          <w:rFonts w:ascii="Droid Serif" w:eastAsia="Times New Roman" w:hAnsi="Droid Serif"/>
          <w:color w:val="000000"/>
          <w:sz w:val="20"/>
          <w:szCs w:val="20"/>
        </w:rPr>
        <w:t>potential  (</w:t>
      </w:r>
      <w:proofErr w:type="gramEnd"/>
      <w:r w:rsidRPr="00D614A3">
        <w:rPr>
          <w:rFonts w:ascii="Droid Serif" w:eastAsia="Times New Roman" w:hAnsi="Droid Serif"/>
          <w:color w:val="000000"/>
          <w:sz w:val="20"/>
          <w:szCs w:val="20"/>
        </w:rPr>
        <w:t xml:space="preserve">denoted by the </w:t>
      </w:r>
      <w:proofErr w:type="spellStart"/>
      <w:r w:rsidRPr="00D614A3">
        <w:rPr>
          <w:rFonts w:ascii="Droid Serif" w:eastAsia="Times New Roman" w:hAnsi="Droid Serif"/>
          <w:color w:val="000000"/>
          <w:sz w:val="20"/>
          <w:szCs w:val="20"/>
        </w:rPr>
        <w:t>greek</w:t>
      </w:r>
      <w:proofErr w:type="spellEnd"/>
      <w:r w:rsidRPr="00D614A3">
        <w:rPr>
          <w:rFonts w:ascii="Droid Serif" w:eastAsia="Times New Roman" w:hAnsi="Droid Serif"/>
          <w:color w:val="000000"/>
          <w:sz w:val="20"/>
          <w:szCs w:val="20"/>
        </w:rPr>
        <w:t xml:space="preserve"> letter psi sub pi )of this sucrose solution using the following formula:</w:t>
      </w:r>
    </w:p>
    <w:p w:rsidR="00D614A3" w:rsidRPr="00D614A3" w:rsidRDefault="00D614A3" w:rsidP="00D614A3">
      <w:pPr>
        <w:spacing w:after="100"/>
        <w:jc w:val="center"/>
        <w:rPr>
          <w:rFonts w:ascii="Times New Roman" w:eastAsia="Times New Roman" w:hAnsi="Times New Roman"/>
        </w:rPr>
      </w:pPr>
      <w:r w:rsidRPr="00D614A3">
        <w:rPr>
          <w:rFonts w:ascii="Droid Serif" w:eastAsia="Times New Roman" w:hAnsi="Droid Serif"/>
          <w:color w:val="000000"/>
          <w:sz w:val="72"/>
          <w:szCs w:val="72"/>
        </w:rPr>
        <w:t xml:space="preserve">s= -iCRT </w:t>
      </w:r>
    </w:p>
    <w:p w:rsidR="00D614A3" w:rsidRDefault="00D614A3" w:rsidP="00D614A3">
      <w:pPr>
        <w:rPr>
          <w:rFonts w:ascii="Times New Roman" w:eastAsia="Times New Roman" w:hAnsi="Times New Roman"/>
        </w:rPr>
      </w:pPr>
      <w:r w:rsidRPr="00D614A3">
        <w:rPr>
          <w:rFonts w:ascii="Times New Roman" w:eastAsia="Times New Roman" w:hAnsi="Times New Roman"/>
        </w:rPr>
        <w:br/>
      </w:r>
    </w:p>
    <w:p w:rsidR="001F072E" w:rsidRDefault="001F072E" w:rsidP="00D614A3">
      <w:pPr>
        <w:rPr>
          <w:rFonts w:ascii="Times New Roman" w:eastAsia="Times New Roman" w:hAnsi="Times New Roman"/>
        </w:rPr>
      </w:pPr>
    </w:p>
    <w:p w:rsidR="001F072E" w:rsidRPr="00D614A3" w:rsidRDefault="001F072E" w:rsidP="00D614A3">
      <w:pPr>
        <w:rPr>
          <w:rFonts w:ascii="Times New Roman" w:eastAsia="Times New Roman" w:hAnsi="Times New Roman"/>
        </w:rPr>
      </w:pPr>
    </w:p>
    <w:p w:rsidR="009965F4" w:rsidRDefault="009965F4" w:rsidP="00D614A3">
      <w:pPr>
        <w:spacing w:after="100"/>
        <w:rPr>
          <w:rFonts w:ascii="Droid Serif" w:eastAsia="Times New Roman" w:hAnsi="Droid Serif"/>
          <w:color w:val="000000"/>
          <w:sz w:val="20"/>
          <w:szCs w:val="20"/>
        </w:rPr>
      </w:pP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lastRenderedPageBreak/>
        <w:t>Where:</w:t>
      </w:r>
    </w:p>
    <w:p w:rsidR="00D614A3" w:rsidRPr="00D614A3" w:rsidRDefault="00D614A3" w:rsidP="00496FD8">
      <w:pPr>
        <w:numPr>
          <w:ilvl w:val="0"/>
          <w:numId w:val="8"/>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 xml:space="preserve">i = ionization constant (this is 1 for sucrose because sucrose does not ionize in water) </w:t>
      </w:r>
    </w:p>
    <w:p w:rsidR="00D614A3" w:rsidRPr="00D614A3" w:rsidRDefault="00D614A3" w:rsidP="00496FD8">
      <w:pPr>
        <w:numPr>
          <w:ilvl w:val="0"/>
          <w:numId w:val="8"/>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 xml:space="preserve">C = osmotic constant molar concentration  (the </w:t>
      </w:r>
      <w:proofErr w:type="spellStart"/>
      <w:r w:rsidRPr="00D614A3">
        <w:rPr>
          <w:rFonts w:ascii="Droid Serif" w:eastAsia="Times New Roman" w:hAnsi="Droid Serif"/>
          <w:color w:val="000000"/>
          <w:sz w:val="20"/>
          <w:szCs w:val="20"/>
        </w:rPr>
        <w:t>isoosmotic</w:t>
      </w:r>
      <w:proofErr w:type="spellEnd"/>
      <w:r w:rsidRPr="00D614A3">
        <w:rPr>
          <w:rFonts w:ascii="Droid Serif" w:eastAsia="Times New Roman" w:hAnsi="Droid Serif"/>
          <w:color w:val="000000"/>
          <w:sz w:val="20"/>
          <w:szCs w:val="20"/>
        </w:rPr>
        <w:t xml:space="preserve"> point determined from the graph above)</w:t>
      </w:r>
    </w:p>
    <w:p w:rsidR="00D614A3" w:rsidRPr="00D614A3" w:rsidRDefault="00D614A3" w:rsidP="00496FD8">
      <w:pPr>
        <w:numPr>
          <w:ilvl w:val="0"/>
          <w:numId w:val="8"/>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 xml:space="preserve">R = 0.0831 liter * bar/mole * °K </w:t>
      </w:r>
    </w:p>
    <w:p w:rsidR="00D614A3" w:rsidRPr="00D614A3" w:rsidRDefault="00D614A3" w:rsidP="00496FD8">
      <w:pPr>
        <w:numPr>
          <w:ilvl w:val="0"/>
          <w:numId w:val="8"/>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T = temperature in Kelvin (Kelvin Temperature = Celsius Temperature + 273)</w:t>
      </w:r>
    </w:p>
    <w:p w:rsidR="00D614A3" w:rsidRPr="00D614A3" w:rsidRDefault="00D614A3" w:rsidP="00D614A3">
      <w:pPr>
        <w:spacing w:after="100"/>
        <w:jc w:val="center"/>
        <w:rPr>
          <w:rFonts w:ascii="Times New Roman" w:eastAsia="Times New Roman" w:hAnsi="Times New Roman"/>
        </w:rPr>
      </w:pPr>
      <w:r w:rsidRPr="00D614A3">
        <w:rPr>
          <w:rFonts w:ascii="Droid Serif" w:eastAsia="Times New Roman" w:hAnsi="Droid Serif"/>
          <w:color w:val="000000"/>
          <w:sz w:val="20"/>
          <w:szCs w:val="20"/>
        </w:rPr>
        <w:t xml:space="preserve">Units of osmotic potential will be bars (This is a measure of pressure) </w:t>
      </w:r>
    </w:p>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10. The water potential of the potato cells (discounting the ambient pressure is equal to the osmotic potential of the sucrose solution at equilibrium.</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Table 1.3: Potato Osmosis Results</w:t>
      </w:r>
    </w:p>
    <w:tbl>
      <w:tblPr>
        <w:tblW w:w="0" w:type="auto"/>
        <w:tblCellMar>
          <w:top w:w="15" w:type="dxa"/>
          <w:left w:w="15" w:type="dxa"/>
          <w:bottom w:w="15" w:type="dxa"/>
          <w:right w:w="15" w:type="dxa"/>
        </w:tblCellMar>
        <w:tblLook w:val="04A0" w:firstRow="1" w:lastRow="0" w:firstColumn="1" w:lastColumn="0" w:noHBand="0" w:noVBand="1"/>
      </w:tblPr>
      <w:tblGrid>
        <w:gridCol w:w="1516"/>
        <w:gridCol w:w="1343"/>
        <w:gridCol w:w="1227"/>
        <w:gridCol w:w="1149"/>
        <w:gridCol w:w="1805"/>
      </w:tblGrid>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Solution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Temperature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Initial Mass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Final Mass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 Change in mass</w:t>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Distilled Water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0.2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0.4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0.6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0.8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r w:rsidR="00D614A3" w:rsidRPr="00D614A3" w:rsidTr="00D614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Droid Serif" w:eastAsia="Times New Roman" w:hAnsi="Droid Serif"/>
                <w:b/>
                <w:bCs/>
                <w:color w:val="000000"/>
                <w:sz w:val="20"/>
                <w:szCs w:val="20"/>
              </w:rPr>
              <w:t>1.0 M Sucrose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4A3" w:rsidRPr="00D614A3" w:rsidRDefault="00D614A3" w:rsidP="00D614A3">
            <w:pPr>
              <w:spacing w:line="0" w:lineRule="atLeast"/>
              <w:rPr>
                <w:rFonts w:ascii="Times New Roman" w:eastAsia="Times New Roman" w:hAnsi="Times New Roman"/>
              </w:rPr>
            </w:pPr>
            <w:r w:rsidRPr="00D614A3">
              <w:rPr>
                <w:rFonts w:ascii="Times New Roman" w:eastAsia="Times New Roman" w:hAnsi="Times New Roman"/>
              </w:rPr>
              <w:br/>
            </w:r>
          </w:p>
        </w:tc>
      </w:tr>
    </w:tbl>
    <w:p w:rsidR="00D614A3" w:rsidRPr="00D614A3" w:rsidRDefault="00D614A3" w:rsidP="00D614A3">
      <w:pPr>
        <w:rPr>
          <w:rFonts w:ascii="Times New Roman" w:eastAsia="Times New Roman" w:hAnsi="Times New Roman"/>
        </w:rPr>
      </w:pP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Analysis of Results: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sz w:val="20"/>
          <w:szCs w:val="20"/>
        </w:rPr>
        <w:t>Answer all of these questions in their own section of your lab report.  Include the table of class results, and a graph of the data showing the relationship between % change in mass of the potato cells and tonicity of the solution.</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Analysis of Results</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 xml:space="preserve">1. If the potato is allowed to dehydrate by sitting in the open air, would the water potential of the potato cells become higher or lower? Explain and include specific identification of the variable that in the equation that would be affected. </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2. If a plant cell has a lower water potential than its surrounding environment and if pressure is equal to zero, is the cell hypertonic (in terms of solute concentration) or hypotonic to its environment?  Explain.</w:t>
      </w:r>
    </w:p>
    <w:p w:rsidR="00D614A3" w:rsidRPr="00D614A3" w:rsidRDefault="00D614A3" w:rsidP="00D614A3">
      <w:pPr>
        <w:rPr>
          <w:rFonts w:ascii="Times New Roman" w:eastAsia="Times New Roman" w:hAnsi="Times New Roman"/>
        </w:rPr>
      </w:pPr>
      <w:r w:rsidRPr="00D614A3">
        <w:rPr>
          <w:rFonts w:ascii="Droid Serif" w:eastAsia="Times New Roman" w:hAnsi="Droid Serif"/>
          <w:b/>
          <w:bCs/>
          <w:color w:val="000000"/>
          <w:sz w:val="29"/>
          <w:szCs w:val="29"/>
        </w:rPr>
        <w:lastRenderedPageBreak/>
        <w:t xml:space="preserve">Part 4:  Determining the Water Potential of </w:t>
      </w:r>
      <w:proofErr w:type="gramStart"/>
      <w:r w:rsidRPr="00D614A3">
        <w:rPr>
          <w:rFonts w:ascii="Droid Serif" w:eastAsia="Times New Roman" w:hAnsi="Droid Serif"/>
          <w:b/>
          <w:bCs/>
          <w:color w:val="000000"/>
          <w:sz w:val="29"/>
          <w:szCs w:val="29"/>
        </w:rPr>
        <w:t>Another</w:t>
      </w:r>
      <w:proofErr w:type="gramEnd"/>
      <w:r w:rsidRPr="00D614A3">
        <w:rPr>
          <w:rFonts w:ascii="Droid Serif" w:eastAsia="Times New Roman" w:hAnsi="Droid Serif"/>
          <w:b/>
          <w:bCs/>
          <w:color w:val="000000"/>
          <w:sz w:val="29"/>
          <w:szCs w:val="29"/>
        </w:rPr>
        <w:t xml:space="preserve"> Vegetable or Fruit- An Inquiry Activity</w:t>
      </w:r>
      <w:r w:rsidRPr="00D614A3">
        <w:rPr>
          <w:rFonts w:ascii="Times New Roman" w:eastAsia="Times New Roman" w:hAnsi="Times New Roman"/>
        </w:rPr>
        <w:br/>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Objective:</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color w:val="000000"/>
          <w:sz w:val="20"/>
          <w:szCs w:val="20"/>
        </w:rPr>
        <w:t>Using the knowledge that you have gained from the above investigations, work with your group to develop a procedure to determine the water potential of another vegetable or fruit of your choosing.</w:t>
      </w:r>
    </w:p>
    <w:p w:rsidR="00D614A3" w:rsidRPr="00D614A3" w:rsidRDefault="00D614A3" w:rsidP="00D614A3">
      <w:pPr>
        <w:spacing w:after="100"/>
        <w:rPr>
          <w:rFonts w:ascii="Times New Roman" w:eastAsia="Times New Roman" w:hAnsi="Times New Roman"/>
        </w:rPr>
      </w:pPr>
      <w:r w:rsidRPr="00D614A3">
        <w:rPr>
          <w:rFonts w:ascii="Droid Serif" w:eastAsia="Times New Roman" w:hAnsi="Droid Serif"/>
          <w:b/>
          <w:bCs/>
          <w:color w:val="000000"/>
        </w:rPr>
        <w:t xml:space="preserve">What </w:t>
      </w:r>
      <w:proofErr w:type="gramStart"/>
      <w:r w:rsidRPr="00D614A3">
        <w:rPr>
          <w:rFonts w:ascii="Droid Serif" w:eastAsia="Times New Roman" w:hAnsi="Droid Serif"/>
          <w:b/>
          <w:bCs/>
          <w:color w:val="000000"/>
        </w:rPr>
        <w:t>To</w:t>
      </w:r>
      <w:proofErr w:type="gramEnd"/>
      <w:r w:rsidRPr="00D614A3">
        <w:rPr>
          <w:rFonts w:ascii="Droid Serif" w:eastAsia="Times New Roman" w:hAnsi="Droid Serif"/>
          <w:b/>
          <w:bCs/>
          <w:color w:val="000000"/>
        </w:rPr>
        <w:t xml:space="preserve"> Include In Your Report:</w:t>
      </w:r>
    </w:p>
    <w:p w:rsidR="00D614A3" w:rsidRPr="00D614A3" w:rsidRDefault="00D614A3" w:rsidP="00496FD8">
      <w:pPr>
        <w:numPr>
          <w:ilvl w:val="0"/>
          <w:numId w:val="9"/>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Your groups procedure</w:t>
      </w:r>
    </w:p>
    <w:p w:rsidR="00D614A3" w:rsidRPr="00D614A3" w:rsidRDefault="00D614A3" w:rsidP="00496FD8">
      <w:pPr>
        <w:numPr>
          <w:ilvl w:val="0"/>
          <w:numId w:val="9"/>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A table of your individual results</w:t>
      </w:r>
    </w:p>
    <w:p w:rsidR="00D614A3" w:rsidRPr="00D614A3" w:rsidRDefault="00D614A3" w:rsidP="00496FD8">
      <w:pPr>
        <w:numPr>
          <w:ilvl w:val="0"/>
          <w:numId w:val="9"/>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 xml:space="preserve">A graph to show determination of the </w:t>
      </w:r>
      <w:proofErr w:type="spellStart"/>
      <w:r w:rsidRPr="00D614A3">
        <w:rPr>
          <w:rFonts w:ascii="Droid Serif" w:eastAsia="Times New Roman" w:hAnsi="Droid Serif"/>
          <w:color w:val="000000"/>
          <w:sz w:val="20"/>
          <w:szCs w:val="20"/>
        </w:rPr>
        <w:t>isoosmotic</w:t>
      </w:r>
      <w:proofErr w:type="spellEnd"/>
      <w:r w:rsidRPr="00D614A3">
        <w:rPr>
          <w:rFonts w:ascii="Droid Serif" w:eastAsia="Times New Roman" w:hAnsi="Droid Serif"/>
          <w:color w:val="000000"/>
          <w:sz w:val="20"/>
          <w:szCs w:val="20"/>
        </w:rPr>
        <w:t xml:space="preserve"> point of your vegetable/fruit</w:t>
      </w:r>
    </w:p>
    <w:p w:rsidR="00D614A3" w:rsidRPr="00D614A3" w:rsidRDefault="00D614A3" w:rsidP="00496FD8">
      <w:pPr>
        <w:numPr>
          <w:ilvl w:val="0"/>
          <w:numId w:val="9"/>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A calculation of water potential for your vegetable/fruit</w:t>
      </w:r>
    </w:p>
    <w:p w:rsidR="00D614A3" w:rsidRPr="00D614A3" w:rsidRDefault="00D614A3" w:rsidP="00496FD8">
      <w:pPr>
        <w:numPr>
          <w:ilvl w:val="0"/>
          <w:numId w:val="9"/>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 xml:space="preserve">A table of class data on </w:t>
      </w:r>
      <w:proofErr w:type="spellStart"/>
      <w:r w:rsidRPr="00D614A3">
        <w:rPr>
          <w:rFonts w:ascii="Droid Serif" w:eastAsia="Times New Roman" w:hAnsi="Droid Serif"/>
          <w:color w:val="000000"/>
          <w:sz w:val="20"/>
          <w:szCs w:val="20"/>
        </w:rPr>
        <w:t>isoosmotic</w:t>
      </w:r>
      <w:proofErr w:type="spellEnd"/>
      <w:r w:rsidRPr="00D614A3">
        <w:rPr>
          <w:rFonts w:ascii="Droid Serif" w:eastAsia="Times New Roman" w:hAnsi="Droid Serif"/>
          <w:color w:val="000000"/>
          <w:sz w:val="20"/>
          <w:szCs w:val="20"/>
        </w:rPr>
        <w:t xml:space="preserve"> point and water potential for all vegetables &amp; fruits investigated.</w:t>
      </w:r>
    </w:p>
    <w:p w:rsidR="00D614A3" w:rsidRPr="00D614A3" w:rsidRDefault="00D614A3" w:rsidP="00496FD8">
      <w:pPr>
        <w:numPr>
          <w:ilvl w:val="0"/>
          <w:numId w:val="9"/>
        </w:numPr>
        <w:spacing w:after="100"/>
        <w:textAlignment w:val="baseline"/>
        <w:rPr>
          <w:rFonts w:ascii="Droid Serif" w:eastAsia="Times New Roman" w:hAnsi="Droid Serif"/>
          <w:color w:val="000000"/>
          <w:sz w:val="20"/>
          <w:szCs w:val="20"/>
        </w:rPr>
      </w:pPr>
      <w:r w:rsidRPr="00D614A3">
        <w:rPr>
          <w:rFonts w:ascii="Droid Serif" w:eastAsia="Times New Roman" w:hAnsi="Droid Serif"/>
          <w:color w:val="000000"/>
          <w:sz w:val="20"/>
          <w:szCs w:val="20"/>
        </w:rPr>
        <w:t>A discussion of the results of this part of the laboratory, in keeping with normal conclusion expectations.</w:t>
      </w:r>
    </w:p>
    <w:p w:rsidR="00190225" w:rsidRDefault="00190225" w:rsidP="00D614A3"/>
    <w:p w:rsidR="00D614A3" w:rsidRDefault="00D614A3" w:rsidP="00D614A3"/>
    <w:p w:rsidR="00D614A3" w:rsidRDefault="00D614A3" w:rsidP="00D614A3"/>
    <w:p w:rsidR="00190225" w:rsidRDefault="00190225" w:rsidP="00190225">
      <w:pPr>
        <w:rPr>
          <w:b/>
          <w:lang w:val="en-CA"/>
        </w:rPr>
      </w:pPr>
    </w:p>
    <w:p w:rsidR="00190225" w:rsidRDefault="00190225" w:rsidP="00190225">
      <w:pPr>
        <w:rPr>
          <w:b/>
          <w:lang w:val="en-CA"/>
        </w:rPr>
      </w:pPr>
    </w:p>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90225" w:rsidRDefault="00190225" w:rsidP="00651746"/>
    <w:p w:rsidR="001F072E" w:rsidRDefault="001F072E" w:rsidP="00651746"/>
    <w:p w:rsidR="00190225" w:rsidRDefault="00190225" w:rsidP="00651746"/>
    <w:p w:rsidR="00190225" w:rsidRDefault="00190225" w:rsidP="00651746"/>
    <w:p w:rsidR="00190225" w:rsidRDefault="00190225" w:rsidP="00651746"/>
    <w:p w:rsidR="00190225" w:rsidRDefault="00190225" w:rsidP="00651746"/>
    <w:p w:rsidR="00E9423D" w:rsidRDefault="00E9423D" w:rsidP="00190225">
      <w:pPr>
        <w:rPr>
          <w:rFonts w:ascii="Comic Sans MS" w:hAnsi="Comic Sans MS"/>
          <w:sz w:val="32"/>
          <w:szCs w:val="32"/>
          <w:lang w:val="en-CA"/>
        </w:rPr>
      </w:pPr>
    </w:p>
    <w:p w:rsidR="00190225" w:rsidRPr="00DB7500" w:rsidRDefault="00190225" w:rsidP="00190225">
      <w:pPr>
        <w:rPr>
          <w:rFonts w:ascii="Comic Sans MS" w:hAnsi="Comic Sans MS"/>
          <w:sz w:val="32"/>
          <w:szCs w:val="32"/>
          <w:lang w:val="en-CA"/>
        </w:rPr>
      </w:pPr>
      <w:r>
        <w:rPr>
          <w:noProof/>
          <w:lang w:eastAsia="ja-JP"/>
        </w:rPr>
        <w:lastRenderedPageBreak/>
        <w:drawing>
          <wp:anchor distT="0" distB="0" distL="114300" distR="114300" simplePos="0" relativeHeight="251659264" behindDoc="0" locked="0" layoutInCell="1" allowOverlap="1" wp14:anchorId="53FAB16E" wp14:editId="5375A605">
            <wp:simplePos x="0" y="0"/>
            <wp:positionH relativeFrom="column">
              <wp:posOffset>3705225</wp:posOffset>
            </wp:positionH>
            <wp:positionV relativeFrom="paragraph">
              <wp:posOffset>-438150</wp:posOffset>
            </wp:positionV>
            <wp:extent cx="2306955" cy="1571625"/>
            <wp:effectExtent l="0" t="0" r="0" b="9525"/>
            <wp:wrapSquare wrapText="bothSides"/>
            <wp:docPr id="12" name="Picture 12" descr="http://upload.wikimedia.org/wikipedia/commons/0/0c/Titanic-life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0/0c/Titanic-lifeboat.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695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lang w:val="en-CA"/>
        </w:rPr>
        <w:t xml:space="preserve">Why am </w:t>
      </w:r>
      <w:r w:rsidRPr="005170F8">
        <w:rPr>
          <w:rFonts w:ascii="Comic Sans MS" w:hAnsi="Comic Sans MS"/>
          <w:sz w:val="32"/>
          <w:szCs w:val="32"/>
          <w:lang w:val="en-CA"/>
        </w:rPr>
        <w:t>I essential to the cell?</w:t>
      </w:r>
    </w:p>
    <w:p w:rsidR="00190225" w:rsidRDefault="00190225" w:rsidP="00190225">
      <w:pPr>
        <w:jc w:val="center"/>
        <w:rPr>
          <w:rFonts w:ascii="Comic Sans MS" w:hAnsi="Comic Sans MS"/>
          <w:lang w:val="en-CA"/>
        </w:rPr>
      </w:pPr>
      <w:r>
        <w:rPr>
          <w:rFonts w:ascii="Comic Sans MS" w:hAnsi="Comic Sans MS"/>
          <w:lang w:val="en-CA"/>
        </w:rPr>
        <w:t>Lifeboat Dilemma!!</w:t>
      </w:r>
    </w:p>
    <w:p w:rsidR="00190225" w:rsidRDefault="00190225" w:rsidP="00190225">
      <w:pPr>
        <w:rPr>
          <w:rFonts w:ascii="Comic Sans MS" w:hAnsi="Comic Sans MS"/>
          <w:lang w:val="en-CA"/>
        </w:rPr>
      </w:pPr>
    </w:p>
    <w:p w:rsidR="00190225" w:rsidRDefault="00190225" w:rsidP="00190225">
      <w:pPr>
        <w:rPr>
          <w:rFonts w:ascii="Comic Sans MS" w:hAnsi="Comic Sans MS"/>
          <w:lang w:val="en-CA"/>
        </w:rPr>
      </w:pPr>
      <w:r>
        <w:rPr>
          <w:rFonts w:ascii="Comic Sans MS" w:hAnsi="Comic Sans MS"/>
          <w:lang w:val="en-CA"/>
        </w:rPr>
        <w:t xml:space="preserve">A captain and his crew of </w:t>
      </w:r>
      <w:r w:rsidRPr="00DB7500">
        <w:rPr>
          <w:rFonts w:ascii="Comic Sans MS" w:hAnsi="Comic Sans MS"/>
          <w:b/>
          <w:lang w:val="en-CA"/>
        </w:rPr>
        <w:t>3</w:t>
      </w:r>
      <w:r>
        <w:rPr>
          <w:rFonts w:ascii="Comic Sans MS" w:hAnsi="Comic Sans MS"/>
          <w:lang w:val="en-CA"/>
        </w:rPr>
        <w:t xml:space="preserve"> (not as in the pic above) were in a small boat their ship had sunk down to the bottom depths of the oceans (and no it did not meet Sponge Bob). The captain had discovered that the life boat would not withstand the weight of the crew much longer and so…</w:t>
      </w:r>
    </w:p>
    <w:p w:rsidR="00190225" w:rsidRDefault="00190225" w:rsidP="00190225">
      <w:pPr>
        <w:rPr>
          <w:rFonts w:ascii="Comic Sans MS" w:hAnsi="Comic Sans MS"/>
          <w:lang w:val="en-CA"/>
        </w:rPr>
      </w:pPr>
      <w:r>
        <w:rPr>
          <w:rFonts w:ascii="Comic Sans MS" w:hAnsi="Comic Sans MS"/>
          <w:lang w:val="en-CA"/>
        </w:rPr>
        <w:t>The captain has decided to throw someone over (into the shark infested waters) ….will it be you?????</w:t>
      </w:r>
    </w:p>
    <w:p w:rsidR="00190225" w:rsidRDefault="00190225" w:rsidP="00190225">
      <w:pPr>
        <w:rPr>
          <w:rFonts w:ascii="Comic Sans MS" w:hAnsi="Comic Sans MS"/>
          <w:lang w:val="en-CA"/>
        </w:rPr>
      </w:pPr>
      <w:r>
        <w:rPr>
          <w:rFonts w:ascii="Comic Sans MS" w:hAnsi="Comic Sans MS"/>
          <w:lang w:val="en-CA"/>
        </w:rPr>
        <w:t>In a group of 4, randomly select numbers to determine who is who.</w:t>
      </w:r>
    </w:p>
    <w:p w:rsidR="00190225" w:rsidRDefault="00190225" w:rsidP="00496FD8">
      <w:pPr>
        <w:pStyle w:val="ListParagraph"/>
        <w:numPr>
          <w:ilvl w:val="0"/>
          <w:numId w:val="4"/>
        </w:numPr>
        <w:spacing w:after="200" w:line="276" w:lineRule="auto"/>
        <w:rPr>
          <w:rFonts w:ascii="Comic Sans MS" w:hAnsi="Comic Sans MS"/>
          <w:lang w:val="en-CA"/>
        </w:rPr>
      </w:pPr>
      <w:r>
        <w:rPr>
          <w:rFonts w:ascii="Comic Sans MS" w:hAnsi="Comic Sans MS"/>
          <w:lang w:val="en-CA"/>
        </w:rPr>
        <w:t>Captain Bossy Boots.</w:t>
      </w:r>
    </w:p>
    <w:p w:rsidR="00190225" w:rsidRDefault="00190225" w:rsidP="00496FD8">
      <w:pPr>
        <w:pStyle w:val="ListParagraph"/>
        <w:numPr>
          <w:ilvl w:val="0"/>
          <w:numId w:val="4"/>
        </w:numPr>
        <w:spacing w:after="200" w:line="276" w:lineRule="auto"/>
        <w:rPr>
          <w:rFonts w:ascii="Comic Sans MS" w:hAnsi="Comic Sans MS"/>
          <w:lang w:val="en-CA"/>
        </w:rPr>
      </w:pPr>
      <w:r>
        <w:rPr>
          <w:rFonts w:ascii="Comic Sans MS" w:hAnsi="Comic Sans MS"/>
          <w:lang w:val="en-CA"/>
        </w:rPr>
        <w:t>Mike the Mighty Mitochondria (has a bit of an ego issue)</w:t>
      </w:r>
    </w:p>
    <w:p w:rsidR="00190225" w:rsidRDefault="00190225" w:rsidP="00496FD8">
      <w:pPr>
        <w:pStyle w:val="ListParagraph"/>
        <w:numPr>
          <w:ilvl w:val="0"/>
          <w:numId w:val="4"/>
        </w:numPr>
        <w:spacing w:after="200" w:line="276" w:lineRule="auto"/>
        <w:rPr>
          <w:rFonts w:ascii="Comic Sans MS" w:hAnsi="Comic Sans MS"/>
          <w:lang w:val="en-CA"/>
        </w:rPr>
      </w:pPr>
      <w:proofErr w:type="spellStart"/>
      <w:r>
        <w:rPr>
          <w:rFonts w:ascii="Comic Sans MS" w:hAnsi="Comic Sans MS"/>
          <w:lang w:val="en-CA"/>
        </w:rPr>
        <w:t>Frannie</w:t>
      </w:r>
      <w:proofErr w:type="spellEnd"/>
      <w:r>
        <w:rPr>
          <w:rFonts w:ascii="Comic Sans MS" w:hAnsi="Comic Sans MS"/>
          <w:lang w:val="en-CA"/>
        </w:rPr>
        <w:t xml:space="preserve"> Cell Membrane (very flexible and likes to keep everyone all together)</w:t>
      </w:r>
    </w:p>
    <w:p w:rsidR="00190225" w:rsidRPr="00DB7500" w:rsidRDefault="00190225" w:rsidP="00496FD8">
      <w:pPr>
        <w:pStyle w:val="ListParagraph"/>
        <w:numPr>
          <w:ilvl w:val="0"/>
          <w:numId w:val="4"/>
        </w:numPr>
        <w:spacing w:after="200" w:line="276" w:lineRule="auto"/>
        <w:rPr>
          <w:rFonts w:ascii="Comic Sans MS" w:hAnsi="Comic Sans MS"/>
          <w:lang w:val="en-CA"/>
        </w:rPr>
      </w:pPr>
      <w:proofErr w:type="spellStart"/>
      <w:r>
        <w:rPr>
          <w:rFonts w:ascii="Comic Sans MS" w:hAnsi="Comic Sans MS"/>
          <w:lang w:val="en-CA"/>
        </w:rPr>
        <w:t>Rhianna</w:t>
      </w:r>
      <w:proofErr w:type="spellEnd"/>
      <w:r>
        <w:rPr>
          <w:rFonts w:ascii="Comic Sans MS" w:hAnsi="Comic Sans MS"/>
          <w:lang w:val="en-CA"/>
        </w:rPr>
        <w:t xml:space="preserve"> Ribosome (small but feisty and is always on a high protein diet)</w:t>
      </w:r>
    </w:p>
    <w:p w:rsidR="00190225" w:rsidRDefault="00190225" w:rsidP="00190225">
      <w:pPr>
        <w:rPr>
          <w:rFonts w:ascii="Comic Sans MS" w:hAnsi="Comic Sans MS"/>
          <w:lang w:val="en-CA"/>
        </w:rPr>
      </w:pPr>
      <w:r>
        <w:rPr>
          <w:rFonts w:ascii="Comic Sans MS" w:hAnsi="Comic Sans MS"/>
          <w:lang w:val="en-CA"/>
        </w:rPr>
        <w:t xml:space="preserve">Crew members will have to read their "Don't throw me overboard </w:t>
      </w:r>
      <w:proofErr w:type="gramStart"/>
      <w:r>
        <w:rPr>
          <w:rFonts w:ascii="Comic Sans MS" w:hAnsi="Comic Sans MS"/>
          <w:lang w:val="en-CA"/>
        </w:rPr>
        <w:t>cause</w:t>
      </w:r>
      <w:proofErr w:type="gramEnd"/>
      <w:r>
        <w:rPr>
          <w:rFonts w:ascii="Comic Sans MS" w:hAnsi="Comic Sans MS"/>
          <w:lang w:val="en-CA"/>
        </w:rPr>
        <w:t xml:space="preserve"> I am so…" to the class and the class will decide who to throw overboard.</w:t>
      </w:r>
    </w:p>
    <w:p w:rsidR="00190225" w:rsidRDefault="00190225" w:rsidP="00190225">
      <w:pPr>
        <w:rPr>
          <w:rFonts w:ascii="Comic Sans MS" w:hAnsi="Comic Sans MS"/>
          <w:lang w:val="en-CA"/>
        </w:rPr>
      </w:pPr>
      <w:r>
        <w:rPr>
          <w:rFonts w:ascii="Comic Sans MS" w:hAnsi="Comic Sans MS"/>
          <w:lang w:val="en-CA"/>
        </w:rPr>
        <w:t>Make sure it is not you, the sharks are hungry!</w:t>
      </w:r>
    </w:p>
    <w:p w:rsidR="00190225" w:rsidRDefault="00190225" w:rsidP="00190225">
      <w:pPr>
        <w:jc w:val="center"/>
        <w:rPr>
          <w:rFonts w:ascii="Comic Sans MS" w:hAnsi="Comic Sans MS"/>
          <w:lang w:val="en-CA"/>
        </w:rPr>
      </w:pPr>
      <w:r>
        <w:rPr>
          <w:noProof/>
          <w:lang w:eastAsia="ja-JP"/>
        </w:rPr>
        <w:drawing>
          <wp:inline distT="0" distB="0" distL="0" distR="0" wp14:anchorId="636EFE95" wp14:editId="34298221">
            <wp:extent cx="2124075" cy="2682326"/>
            <wp:effectExtent l="0" t="0" r="0" b="3810"/>
            <wp:docPr id="13" name="Picture 13" descr="http://tusb.stanford.edu/wp-content/uploads/mt/Great-White-Sh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usb.stanford.edu/wp-content/uploads/mt/Great-White-Shark-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2682326"/>
                    </a:xfrm>
                    <a:prstGeom prst="rect">
                      <a:avLst/>
                    </a:prstGeom>
                    <a:noFill/>
                    <a:ln>
                      <a:noFill/>
                    </a:ln>
                  </pic:spPr>
                </pic:pic>
              </a:graphicData>
            </a:graphic>
          </wp:inline>
        </w:drawing>
      </w:r>
    </w:p>
    <w:p w:rsidR="00E9423D" w:rsidRDefault="00651746" w:rsidP="00D614A3">
      <w:pPr>
        <w:rPr>
          <w:sz w:val="18"/>
          <w:szCs w:val="18"/>
          <w:u w:val="single"/>
        </w:rPr>
      </w:pPr>
      <w:r w:rsidRPr="00651746">
        <w:rPr>
          <w:rFonts w:eastAsia="Times New Roman" w:cstheme="minorHAnsi"/>
        </w:rPr>
        <w:br/>
      </w:r>
    </w:p>
    <w:p w:rsidR="00E9423D" w:rsidRDefault="00E9423D" w:rsidP="00D614A3">
      <w:pPr>
        <w:rPr>
          <w:sz w:val="18"/>
          <w:szCs w:val="18"/>
          <w:u w:val="single"/>
        </w:rPr>
      </w:pPr>
    </w:p>
    <w:p w:rsidR="001F072E" w:rsidRDefault="001F072E" w:rsidP="00D614A3">
      <w:pPr>
        <w:rPr>
          <w:sz w:val="18"/>
          <w:szCs w:val="18"/>
          <w:u w:val="single"/>
        </w:rPr>
      </w:pPr>
    </w:p>
    <w:p w:rsidR="001F072E" w:rsidRDefault="001F072E" w:rsidP="00D614A3">
      <w:pPr>
        <w:rPr>
          <w:sz w:val="18"/>
          <w:szCs w:val="18"/>
          <w:u w:val="single"/>
        </w:rPr>
      </w:pPr>
    </w:p>
    <w:p w:rsidR="00D614A3" w:rsidRPr="004C1619" w:rsidRDefault="00D614A3" w:rsidP="00D614A3">
      <w:pPr>
        <w:rPr>
          <w:sz w:val="18"/>
          <w:szCs w:val="18"/>
        </w:rPr>
      </w:pPr>
      <w:r w:rsidRPr="004C1619">
        <w:rPr>
          <w:sz w:val="18"/>
          <w:szCs w:val="18"/>
          <w:u w:val="single"/>
        </w:rPr>
        <w:lastRenderedPageBreak/>
        <w:t>CHAPTER 6 VOCAB</w:t>
      </w:r>
      <w:r w:rsidRPr="004C1619">
        <w:rPr>
          <w:sz w:val="18"/>
          <w:szCs w:val="18"/>
        </w:rPr>
        <w:t>- Cell Structure and function</w:t>
      </w:r>
    </w:p>
    <w:tbl>
      <w:tblPr>
        <w:tblW w:w="10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2"/>
        <w:gridCol w:w="3602"/>
        <w:gridCol w:w="3602"/>
      </w:tblGrid>
      <w:tr w:rsidR="00D614A3" w:rsidRPr="004C1619" w:rsidTr="00D614A3">
        <w:trPr>
          <w:trHeight w:val="4541"/>
        </w:trPr>
        <w:tc>
          <w:tcPr>
            <w:tcW w:w="3602" w:type="dxa"/>
          </w:tcPr>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actin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 xml:space="preserve">basal body </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cell fractionation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cell wall</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central vacuole</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centriole</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centrosome</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chloroplast</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chromatin</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chromosome</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cilium</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collagen</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contractile vacuole</w:t>
            </w:r>
          </w:p>
          <w:p w:rsidR="00D614A3" w:rsidRPr="008779E1" w:rsidRDefault="00D614A3" w:rsidP="00D614A3">
            <w:pPr>
              <w:pStyle w:val="kt"/>
              <w:rPr>
                <w:rFonts w:ascii="Comic Sans MS" w:hAnsi="Comic Sans MS"/>
                <w:color w:val="000000"/>
                <w:sz w:val="18"/>
                <w:szCs w:val="18"/>
                <w:lang w:val="it-IT"/>
              </w:rPr>
            </w:pPr>
            <w:r w:rsidRPr="008779E1">
              <w:rPr>
                <w:rFonts w:ascii="Comic Sans MS" w:hAnsi="Comic Sans MS"/>
                <w:color w:val="000000"/>
                <w:sz w:val="18"/>
                <w:szCs w:val="18"/>
                <w:lang w:val="it-IT"/>
              </w:rPr>
              <w:t>crista</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cytoplasm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cytoplasmic streaming</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cytoskeleton</w:t>
            </w:r>
          </w:p>
        </w:tc>
        <w:tc>
          <w:tcPr>
            <w:tcW w:w="3602" w:type="dxa"/>
          </w:tcPr>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cytosol</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desmosome</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dynein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electron microscope (EM)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endomembrane system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endoplasmic reticulum (ER)</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eukaryotic cell</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extracellular matrix (ECM)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fibronectin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flagellum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food vacuole</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gap junction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glycoprotein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Golgi apparatus</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granum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integrin</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intermediate filament</w:t>
            </w:r>
          </w:p>
        </w:tc>
        <w:tc>
          <w:tcPr>
            <w:tcW w:w="3602" w:type="dxa"/>
          </w:tcPr>
          <w:p w:rsidR="00D614A3"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light microscope (LM)</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lysosome</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microfilament</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microtubule</w:t>
            </w:r>
          </w:p>
          <w:p w:rsidR="00D614A3" w:rsidRPr="004C1619" w:rsidRDefault="00D614A3" w:rsidP="00D614A3">
            <w:pPr>
              <w:pStyle w:val="kt"/>
              <w:rPr>
                <w:rFonts w:ascii="Comic Sans MS" w:hAnsi="Comic Sans MS"/>
                <w:color w:val="000000"/>
                <w:sz w:val="18"/>
                <w:szCs w:val="18"/>
              </w:rPr>
            </w:pPr>
            <w:r w:rsidRPr="004C1619">
              <w:rPr>
                <w:rFonts w:ascii="Comic Sans MS" w:hAnsi="Comic Sans MS"/>
                <w:color w:val="000000"/>
                <w:sz w:val="18"/>
                <w:szCs w:val="18"/>
              </w:rPr>
              <w:t>middle lamella</w:t>
            </w:r>
          </w:p>
          <w:p w:rsidR="00D614A3" w:rsidRPr="004C1619" w:rsidRDefault="00D614A3" w:rsidP="00D614A3">
            <w:pPr>
              <w:rPr>
                <w:color w:val="000000"/>
                <w:sz w:val="18"/>
                <w:szCs w:val="18"/>
              </w:rPr>
            </w:pPr>
            <w:r w:rsidRPr="004C1619">
              <w:rPr>
                <w:color w:val="000000"/>
                <w:sz w:val="18"/>
                <w:szCs w:val="18"/>
              </w:rPr>
              <w:t>mitochondrial matrix</w:t>
            </w:r>
            <w:r w:rsidRPr="004C1619">
              <w:rPr>
                <w:color w:val="000000"/>
                <w:sz w:val="18"/>
                <w:szCs w:val="18"/>
              </w:rPr>
              <w:br/>
              <w:t>mitochondrion</w:t>
            </w:r>
            <w:r w:rsidRPr="004C1619">
              <w:rPr>
                <w:color w:val="000000"/>
                <w:sz w:val="18"/>
                <w:szCs w:val="18"/>
              </w:rPr>
              <w:br/>
              <w:t>myosin</w:t>
            </w:r>
            <w:r w:rsidRPr="004C1619">
              <w:rPr>
                <w:color w:val="000000"/>
                <w:sz w:val="18"/>
                <w:szCs w:val="18"/>
              </w:rPr>
              <w:br/>
              <w:t>nuclear envelope</w:t>
            </w:r>
            <w:r w:rsidRPr="004C1619">
              <w:rPr>
                <w:color w:val="000000"/>
                <w:sz w:val="18"/>
                <w:szCs w:val="18"/>
              </w:rPr>
              <w:br/>
              <w:t>nuclear lamina</w:t>
            </w:r>
            <w:r w:rsidRPr="004C1619">
              <w:rPr>
                <w:color w:val="000000"/>
                <w:sz w:val="18"/>
                <w:szCs w:val="18"/>
              </w:rPr>
              <w:br/>
              <w:t>nucleoid</w:t>
            </w:r>
            <w:r w:rsidRPr="004C1619">
              <w:rPr>
                <w:color w:val="000000"/>
                <w:sz w:val="18"/>
                <w:szCs w:val="18"/>
              </w:rPr>
              <w:br/>
              <w:t>nucleolus</w:t>
            </w:r>
            <w:r w:rsidRPr="004C1619">
              <w:rPr>
                <w:color w:val="000000"/>
                <w:sz w:val="18"/>
                <w:szCs w:val="18"/>
              </w:rPr>
              <w:br/>
              <w:t>transmission electron microscope (TEM)</w:t>
            </w:r>
            <w:r w:rsidRPr="004C1619">
              <w:rPr>
                <w:color w:val="000000"/>
                <w:sz w:val="18"/>
                <w:szCs w:val="18"/>
              </w:rPr>
              <w:br/>
              <w:t>transport vesicle</w:t>
            </w:r>
            <w:r w:rsidRPr="004C1619">
              <w:rPr>
                <w:color w:val="000000"/>
                <w:sz w:val="18"/>
                <w:szCs w:val="18"/>
              </w:rPr>
              <w:br/>
              <w:t>ultracentrifuge</w:t>
            </w:r>
          </w:p>
        </w:tc>
      </w:tr>
    </w:tbl>
    <w:p w:rsidR="00D614A3" w:rsidRPr="004C1619" w:rsidRDefault="00D614A3" w:rsidP="00D614A3">
      <w:pPr>
        <w:pStyle w:val="h1"/>
        <w:spacing w:before="237"/>
        <w:rPr>
          <w:rFonts w:ascii="Comic Sans MS" w:hAnsi="Comic Sans MS"/>
          <w:b/>
          <w:color w:val="000000"/>
          <w:sz w:val="16"/>
          <w:szCs w:val="16"/>
          <w:u w:val="single"/>
        </w:rPr>
      </w:pPr>
      <w:r w:rsidRPr="004C1619">
        <w:rPr>
          <w:rFonts w:ascii="Comic Sans MS" w:hAnsi="Comic Sans MS"/>
          <w:b/>
          <w:color w:val="000000"/>
          <w:sz w:val="16"/>
          <w:szCs w:val="16"/>
          <w:u w:val="single"/>
        </w:rPr>
        <w:t>Word Roots</w:t>
      </w:r>
    </w:p>
    <w:p w:rsidR="00D614A3" w:rsidRPr="004C1619" w:rsidRDefault="00D614A3" w:rsidP="00D614A3">
      <w:pPr>
        <w:pStyle w:val="drte"/>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centro-</w:t>
      </w:r>
      <w:r w:rsidRPr="004C1619">
        <w:rPr>
          <w:rFonts w:ascii="Comic Sans MS" w:hAnsi="Comic Sans MS"/>
          <w:color w:val="000000"/>
          <w:sz w:val="16"/>
          <w:szCs w:val="16"/>
        </w:rPr>
        <w:t xml:space="preserve"> the center; </w:t>
      </w:r>
      <w:r w:rsidRPr="004C1619">
        <w:rPr>
          <w:rFonts w:ascii="Comic Sans MS" w:hAnsi="Comic Sans MS"/>
          <w:b/>
          <w:color w:val="000000"/>
          <w:sz w:val="16"/>
          <w:szCs w:val="16"/>
        </w:rPr>
        <w:t>-soma</w:t>
      </w:r>
      <w:r w:rsidRPr="004C1619">
        <w:rPr>
          <w:rFonts w:ascii="Comic Sans MS" w:hAnsi="Comic Sans MS"/>
          <w:color w:val="000000"/>
          <w:sz w:val="16"/>
          <w:szCs w:val="16"/>
        </w:rPr>
        <w:t xml:space="preserve">  a body (</w:t>
      </w:r>
      <w:r w:rsidRPr="004C1619">
        <w:rPr>
          <w:rFonts w:ascii="Comic Sans MS" w:hAnsi="Comic Sans MS"/>
          <w:i/>
          <w:color w:val="000000"/>
          <w:sz w:val="16"/>
          <w:szCs w:val="16"/>
        </w:rPr>
        <w:t>centrosome:</w:t>
      </w:r>
      <w:r w:rsidRPr="004C1619">
        <w:rPr>
          <w:rFonts w:ascii="Comic Sans MS" w:hAnsi="Comic Sans MS"/>
          <w:color w:val="000000"/>
          <w:sz w:val="16"/>
          <w:szCs w:val="16"/>
        </w:rPr>
        <w:t xml:space="preserve"> material present in the cytoplasm of all eukaryotic cells and important during cell division)</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chloro-</w:t>
      </w:r>
      <w:r w:rsidRPr="004C1619">
        <w:rPr>
          <w:rFonts w:ascii="Comic Sans MS" w:hAnsi="Comic Sans MS"/>
          <w:color w:val="000000"/>
          <w:sz w:val="16"/>
          <w:szCs w:val="16"/>
        </w:rPr>
        <w:t xml:space="preserve"> green (</w:t>
      </w:r>
      <w:r w:rsidRPr="004C1619">
        <w:rPr>
          <w:rFonts w:ascii="Comic Sans MS" w:hAnsi="Comic Sans MS"/>
          <w:i/>
          <w:color w:val="000000"/>
          <w:sz w:val="16"/>
          <w:szCs w:val="16"/>
        </w:rPr>
        <w:t>chloroplast:</w:t>
      </w:r>
      <w:r w:rsidRPr="004C1619">
        <w:rPr>
          <w:rFonts w:ascii="Comic Sans MS" w:hAnsi="Comic Sans MS"/>
          <w:color w:val="000000"/>
          <w:sz w:val="16"/>
          <w:szCs w:val="16"/>
        </w:rPr>
        <w:t xml:space="preserve"> the site of photosynthesis in plants and eukaryotic algae)</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cili-</w:t>
      </w:r>
      <w:r w:rsidRPr="004C1619">
        <w:rPr>
          <w:rFonts w:ascii="Comic Sans MS" w:hAnsi="Comic Sans MS"/>
          <w:color w:val="000000"/>
          <w:sz w:val="16"/>
          <w:szCs w:val="16"/>
        </w:rPr>
        <w:t xml:space="preserve"> hair (</w:t>
      </w:r>
      <w:r w:rsidRPr="004C1619">
        <w:rPr>
          <w:rFonts w:ascii="Comic Sans MS" w:hAnsi="Comic Sans MS"/>
          <w:i/>
          <w:color w:val="000000"/>
          <w:sz w:val="16"/>
          <w:szCs w:val="16"/>
        </w:rPr>
        <w:t>cilium:</w:t>
      </w:r>
      <w:r w:rsidRPr="004C1619">
        <w:rPr>
          <w:rFonts w:ascii="Comic Sans MS" w:hAnsi="Comic Sans MS"/>
          <w:color w:val="000000"/>
          <w:sz w:val="16"/>
          <w:szCs w:val="16"/>
        </w:rPr>
        <w:t xml:space="preserve"> a short, hairlike cellular appendage with a microtubule core)</w:t>
      </w:r>
    </w:p>
    <w:p w:rsidR="00D614A3" w:rsidRPr="004C1619" w:rsidRDefault="00D614A3" w:rsidP="00D614A3">
      <w:pPr>
        <w:pStyle w:val="drt"/>
        <w:spacing w:line="240" w:lineRule="auto"/>
        <w:ind w:left="360"/>
        <w:rPr>
          <w:rFonts w:ascii="Comic Sans MS" w:hAnsi="Comic Sans MS"/>
          <w:color w:val="000000"/>
          <w:spacing w:val="-20"/>
          <w:sz w:val="16"/>
          <w:szCs w:val="16"/>
        </w:rPr>
      </w:pPr>
      <w:r w:rsidRPr="004C1619">
        <w:rPr>
          <w:rStyle w:val="drtbld"/>
          <w:rFonts w:ascii="Comic Sans MS" w:eastAsiaTheme="majorEastAsia" w:hAnsi="Comic Sans MS"/>
          <w:b/>
          <w:color w:val="000000"/>
          <w:spacing w:val="-20"/>
          <w:sz w:val="16"/>
          <w:szCs w:val="16"/>
        </w:rPr>
        <w:t>cyto-</w:t>
      </w:r>
      <w:r w:rsidRPr="004C1619">
        <w:rPr>
          <w:rFonts w:ascii="Comic Sans MS" w:hAnsi="Comic Sans MS"/>
          <w:color w:val="000000"/>
          <w:spacing w:val="-20"/>
          <w:sz w:val="16"/>
          <w:szCs w:val="16"/>
        </w:rPr>
        <w:t xml:space="preserve">  cell (</w:t>
      </w:r>
      <w:r w:rsidRPr="004C1619">
        <w:rPr>
          <w:rFonts w:ascii="Comic Sans MS" w:hAnsi="Comic Sans MS"/>
          <w:i/>
          <w:color w:val="000000"/>
          <w:spacing w:val="-20"/>
          <w:sz w:val="16"/>
          <w:szCs w:val="16"/>
        </w:rPr>
        <w:t>cytosol:</w:t>
      </w:r>
      <w:r w:rsidRPr="004C1619">
        <w:rPr>
          <w:rFonts w:ascii="Comic Sans MS" w:hAnsi="Comic Sans MS"/>
          <w:color w:val="000000"/>
          <w:spacing w:val="-20"/>
          <w:sz w:val="16"/>
          <w:szCs w:val="16"/>
        </w:rPr>
        <w:t xml:space="preserve"> a semifluid medium in a cell in which organelles are located)</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-ell</w:t>
      </w:r>
      <w:r w:rsidRPr="004C1619">
        <w:rPr>
          <w:rFonts w:ascii="Comic Sans MS" w:hAnsi="Comic Sans MS"/>
          <w:color w:val="000000"/>
          <w:sz w:val="16"/>
          <w:szCs w:val="16"/>
        </w:rPr>
        <w:t xml:space="preserve">  small (</w:t>
      </w:r>
      <w:r w:rsidRPr="004C1619">
        <w:rPr>
          <w:rFonts w:ascii="Comic Sans MS" w:hAnsi="Comic Sans MS"/>
          <w:i/>
          <w:color w:val="000000"/>
          <w:sz w:val="16"/>
          <w:szCs w:val="16"/>
        </w:rPr>
        <w:t>organelle:</w:t>
      </w:r>
      <w:r w:rsidRPr="004C1619">
        <w:rPr>
          <w:rFonts w:ascii="Comic Sans MS" w:hAnsi="Comic Sans MS"/>
          <w:color w:val="000000"/>
          <w:sz w:val="16"/>
          <w:szCs w:val="16"/>
        </w:rPr>
        <w:t xml:space="preserve"> a small, formed body with a specialized function found in the cytoplasm of eukaryotic cells)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endo-</w:t>
      </w:r>
      <w:r w:rsidRPr="004C1619">
        <w:rPr>
          <w:rFonts w:ascii="Comic Sans MS" w:hAnsi="Comic Sans MS"/>
          <w:color w:val="000000"/>
          <w:sz w:val="16"/>
          <w:szCs w:val="16"/>
        </w:rPr>
        <w:t xml:space="preserve">  inner (</w:t>
      </w:r>
      <w:r w:rsidRPr="004C1619">
        <w:rPr>
          <w:rFonts w:ascii="Comic Sans MS" w:hAnsi="Comic Sans MS"/>
          <w:i/>
          <w:color w:val="000000"/>
          <w:sz w:val="16"/>
          <w:szCs w:val="16"/>
        </w:rPr>
        <w:t>endomembrane system:</w:t>
      </w:r>
      <w:r w:rsidRPr="004C1619">
        <w:rPr>
          <w:rFonts w:ascii="Comic Sans MS" w:hAnsi="Comic Sans MS"/>
          <w:color w:val="000000"/>
          <w:sz w:val="16"/>
          <w:szCs w:val="16"/>
        </w:rPr>
        <w:t xml:space="preserve"> the system of membranes within a cell that includes the nuclear envelope, endoplasmic reticulum, Golgi apparatus, lysosomes, vacuoles, and the plasma membrane)</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eu-</w:t>
      </w:r>
      <w:r w:rsidRPr="004C1619">
        <w:rPr>
          <w:rFonts w:ascii="Comic Sans MS" w:hAnsi="Comic Sans MS"/>
          <w:color w:val="000000"/>
          <w:sz w:val="16"/>
          <w:szCs w:val="16"/>
        </w:rPr>
        <w:t xml:space="preserve">  true (</w:t>
      </w:r>
      <w:r w:rsidRPr="004C1619">
        <w:rPr>
          <w:rFonts w:ascii="Comic Sans MS" w:hAnsi="Comic Sans MS"/>
          <w:i/>
          <w:color w:val="000000"/>
          <w:sz w:val="16"/>
          <w:szCs w:val="16"/>
        </w:rPr>
        <w:t>eukaryotic cell:</w:t>
      </w:r>
      <w:r w:rsidRPr="004C1619">
        <w:rPr>
          <w:rFonts w:ascii="Comic Sans MS" w:hAnsi="Comic Sans MS"/>
          <w:color w:val="000000"/>
          <w:sz w:val="16"/>
          <w:szCs w:val="16"/>
        </w:rPr>
        <w:t xml:space="preserve"> a cell that has a true nucleus)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extra-</w:t>
      </w:r>
      <w:r w:rsidRPr="004C1619">
        <w:rPr>
          <w:rFonts w:ascii="Comic Sans MS" w:hAnsi="Comic Sans MS"/>
          <w:color w:val="000000"/>
          <w:sz w:val="16"/>
          <w:szCs w:val="16"/>
        </w:rPr>
        <w:t xml:space="preserve">  outside (</w:t>
      </w:r>
      <w:r w:rsidRPr="004C1619">
        <w:rPr>
          <w:rFonts w:ascii="Comic Sans MS" w:hAnsi="Comic Sans MS"/>
          <w:i/>
          <w:color w:val="000000"/>
          <w:sz w:val="16"/>
          <w:szCs w:val="16"/>
        </w:rPr>
        <w:t>extracellular matrix:</w:t>
      </w:r>
      <w:r w:rsidRPr="004C1619">
        <w:rPr>
          <w:rFonts w:ascii="Comic Sans MS" w:hAnsi="Comic Sans MS"/>
          <w:color w:val="000000"/>
          <w:sz w:val="16"/>
          <w:szCs w:val="16"/>
        </w:rPr>
        <w:t xml:space="preserve"> the substance in which animal tissue cells are embedded)</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flagell-</w:t>
      </w:r>
      <w:r w:rsidRPr="004C1619">
        <w:rPr>
          <w:rFonts w:ascii="Comic Sans MS" w:hAnsi="Comic Sans MS"/>
          <w:color w:val="000000"/>
          <w:sz w:val="16"/>
          <w:szCs w:val="16"/>
        </w:rPr>
        <w:t xml:space="preserve">  whip (</w:t>
      </w:r>
      <w:r w:rsidRPr="004C1619">
        <w:rPr>
          <w:rFonts w:ascii="Comic Sans MS" w:hAnsi="Comic Sans MS"/>
          <w:i/>
          <w:color w:val="000000"/>
          <w:sz w:val="16"/>
          <w:szCs w:val="16"/>
        </w:rPr>
        <w:t>flagellum:</w:t>
      </w:r>
      <w:r w:rsidRPr="004C1619">
        <w:rPr>
          <w:rFonts w:ascii="Comic Sans MS" w:hAnsi="Comic Sans MS"/>
          <w:color w:val="000000"/>
          <w:sz w:val="16"/>
          <w:szCs w:val="16"/>
        </w:rPr>
        <w:t xml:space="preserve"> a long, whiplike cellular appendage that moves cells)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glyco-</w:t>
      </w:r>
      <w:r w:rsidRPr="004C1619">
        <w:rPr>
          <w:rFonts w:ascii="Comic Sans MS" w:hAnsi="Comic Sans MS"/>
          <w:color w:val="000000"/>
          <w:sz w:val="16"/>
          <w:szCs w:val="16"/>
        </w:rPr>
        <w:t xml:space="preserve">  sweet (</w:t>
      </w:r>
      <w:r w:rsidRPr="004C1619">
        <w:rPr>
          <w:rFonts w:ascii="Comic Sans MS" w:hAnsi="Comic Sans MS"/>
          <w:i/>
          <w:color w:val="000000"/>
          <w:sz w:val="16"/>
          <w:szCs w:val="16"/>
        </w:rPr>
        <w:t>glycoprotein:</w:t>
      </w:r>
      <w:r w:rsidRPr="004C1619">
        <w:rPr>
          <w:rFonts w:ascii="Comic Sans MS" w:hAnsi="Comic Sans MS"/>
          <w:color w:val="000000"/>
          <w:sz w:val="16"/>
          <w:szCs w:val="16"/>
        </w:rPr>
        <w:t xml:space="preserve"> a protein covalently bonded to a carbohydrate)</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lamin-</w:t>
      </w:r>
      <w:r w:rsidRPr="004C1619">
        <w:rPr>
          <w:rFonts w:ascii="Comic Sans MS" w:hAnsi="Comic Sans MS"/>
          <w:color w:val="000000"/>
          <w:sz w:val="16"/>
          <w:szCs w:val="16"/>
        </w:rPr>
        <w:t xml:space="preserve">  sheet/layer (</w:t>
      </w:r>
      <w:r w:rsidRPr="004C1619">
        <w:rPr>
          <w:rFonts w:ascii="Comic Sans MS" w:hAnsi="Comic Sans MS"/>
          <w:i/>
          <w:color w:val="000000"/>
          <w:sz w:val="16"/>
          <w:szCs w:val="16"/>
        </w:rPr>
        <w:t>nuclear lamina:</w:t>
      </w:r>
      <w:r w:rsidRPr="004C1619">
        <w:rPr>
          <w:rFonts w:ascii="Comic Sans MS" w:hAnsi="Comic Sans MS"/>
          <w:color w:val="000000"/>
          <w:sz w:val="16"/>
          <w:szCs w:val="16"/>
        </w:rPr>
        <w:t xml:space="preserve"> a netlike array of protein filaments that maintains the shape of the nucleus)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lyso-</w:t>
      </w:r>
      <w:r w:rsidRPr="004C1619">
        <w:rPr>
          <w:rFonts w:ascii="Comic Sans MS" w:hAnsi="Comic Sans MS"/>
          <w:color w:val="000000"/>
          <w:sz w:val="16"/>
          <w:szCs w:val="16"/>
        </w:rPr>
        <w:t xml:space="preserve">  loosen (</w:t>
      </w:r>
      <w:r w:rsidRPr="004C1619">
        <w:rPr>
          <w:rFonts w:ascii="Comic Sans MS" w:hAnsi="Comic Sans MS"/>
          <w:i/>
          <w:color w:val="000000"/>
          <w:sz w:val="16"/>
          <w:szCs w:val="16"/>
        </w:rPr>
        <w:t>lysosome:</w:t>
      </w:r>
      <w:r w:rsidRPr="004C1619">
        <w:rPr>
          <w:rFonts w:ascii="Comic Sans MS" w:hAnsi="Comic Sans MS"/>
          <w:color w:val="000000"/>
          <w:sz w:val="16"/>
          <w:szCs w:val="16"/>
        </w:rPr>
        <w:t xml:space="preserve"> a membrane-bounded sac of hydrolytic enzymes that a cell uses to digest macromolecules)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micro-</w:t>
      </w:r>
      <w:r w:rsidRPr="004C1619">
        <w:rPr>
          <w:rFonts w:ascii="Comic Sans MS" w:hAnsi="Comic Sans MS"/>
          <w:color w:val="000000"/>
          <w:sz w:val="16"/>
          <w:szCs w:val="16"/>
        </w:rPr>
        <w:t xml:space="preserve">  small; </w:t>
      </w:r>
      <w:r w:rsidRPr="004C1619">
        <w:rPr>
          <w:rStyle w:val="drtbld"/>
          <w:rFonts w:ascii="Comic Sans MS" w:eastAsiaTheme="majorEastAsia" w:hAnsi="Comic Sans MS"/>
          <w:b/>
          <w:color w:val="000000"/>
          <w:sz w:val="16"/>
          <w:szCs w:val="16"/>
        </w:rPr>
        <w:t>-tubul</w:t>
      </w:r>
      <w:r w:rsidRPr="004C1619">
        <w:rPr>
          <w:rFonts w:ascii="Comic Sans MS" w:hAnsi="Comic Sans MS"/>
          <w:color w:val="000000"/>
          <w:sz w:val="16"/>
          <w:szCs w:val="16"/>
        </w:rPr>
        <w:t xml:space="preserve">  a little pipe (</w:t>
      </w:r>
      <w:r w:rsidRPr="004C1619">
        <w:rPr>
          <w:rFonts w:ascii="Comic Sans MS" w:hAnsi="Comic Sans MS"/>
          <w:i/>
          <w:color w:val="000000"/>
          <w:sz w:val="16"/>
          <w:szCs w:val="16"/>
        </w:rPr>
        <w:t>microtubule:</w:t>
      </w:r>
      <w:r w:rsidRPr="004C1619">
        <w:rPr>
          <w:rFonts w:ascii="Comic Sans MS" w:hAnsi="Comic Sans MS"/>
          <w:color w:val="000000"/>
          <w:sz w:val="16"/>
          <w:szCs w:val="16"/>
        </w:rPr>
        <w:t xml:space="preserve"> a hollow rod of tubulin protein in the cytoplasm of almost all eukaryotic cells)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nucle-</w:t>
      </w:r>
      <w:r w:rsidRPr="004C1619">
        <w:rPr>
          <w:rFonts w:ascii="Comic Sans MS" w:hAnsi="Comic Sans MS"/>
          <w:color w:val="000000"/>
          <w:sz w:val="16"/>
          <w:szCs w:val="16"/>
        </w:rPr>
        <w:t xml:space="preserve">  nucleus; </w:t>
      </w:r>
      <w:r w:rsidRPr="004C1619">
        <w:rPr>
          <w:rStyle w:val="drtbld"/>
          <w:rFonts w:ascii="Comic Sans MS" w:eastAsiaTheme="majorEastAsia" w:hAnsi="Comic Sans MS"/>
          <w:b/>
          <w:color w:val="000000"/>
          <w:sz w:val="16"/>
          <w:szCs w:val="16"/>
        </w:rPr>
        <w:t>-oid</w:t>
      </w:r>
      <w:r w:rsidRPr="004C1619">
        <w:rPr>
          <w:rFonts w:ascii="Comic Sans MS" w:hAnsi="Comic Sans MS"/>
          <w:color w:val="000000"/>
          <w:sz w:val="16"/>
          <w:szCs w:val="16"/>
        </w:rPr>
        <w:t xml:space="preserve">  like (</w:t>
      </w:r>
      <w:r w:rsidRPr="004C1619">
        <w:rPr>
          <w:rFonts w:ascii="Comic Sans MS" w:hAnsi="Comic Sans MS"/>
          <w:i/>
          <w:color w:val="000000"/>
          <w:sz w:val="16"/>
          <w:szCs w:val="16"/>
        </w:rPr>
        <w:t>nucleoid:</w:t>
      </w:r>
      <w:r w:rsidRPr="004C1619">
        <w:rPr>
          <w:rFonts w:ascii="Comic Sans MS" w:hAnsi="Comic Sans MS"/>
          <w:color w:val="000000"/>
          <w:sz w:val="16"/>
          <w:szCs w:val="16"/>
        </w:rPr>
        <w:t xml:space="preserve"> the region where the genetic material is concentrated in prokaryotic cells)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phago-</w:t>
      </w:r>
      <w:r w:rsidRPr="004C1619">
        <w:rPr>
          <w:rFonts w:ascii="Comic Sans MS" w:hAnsi="Comic Sans MS"/>
          <w:color w:val="000000"/>
          <w:sz w:val="16"/>
          <w:szCs w:val="16"/>
        </w:rPr>
        <w:t xml:space="preserve">  to eat; </w:t>
      </w:r>
      <w:r w:rsidRPr="004C1619">
        <w:rPr>
          <w:rStyle w:val="drtbld"/>
          <w:rFonts w:ascii="Comic Sans MS" w:eastAsiaTheme="majorEastAsia" w:hAnsi="Comic Sans MS"/>
          <w:b/>
          <w:color w:val="000000"/>
          <w:sz w:val="16"/>
          <w:szCs w:val="16"/>
        </w:rPr>
        <w:t>-kytos</w:t>
      </w:r>
      <w:r w:rsidRPr="004C1619">
        <w:rPr>
          <w:rFonts w:ascii="Comic Sans MS" w:hAnsi="Comic Sans MS"/>
          <w:color w:val="000000"/>
          <w:sz w:val="16"/>
          <w:szCs w:val="16"/>
        </w:rPr>
        <w:t xml:space="preserve">  vessel (</w:t>
      </w:r>
      <w:r w:rsidRPr="004C1619">
        <w:rPr>
          <w:rFonts w:ascii="Comic Sans MS" w:hAnsi="Comic Sans MS"/>
          <w:i/>
          <w:color w:val="000000"/>
          <w:sz w:val="16"/>
          <w:szCs w:val="16"/>
        </w:rPr>
        <w:t>phagocytosis:</w:t>
      </w:r>
      <w:r w:rsidRPr="004C1619">
        <w:rPr>
          <w:rFonts w:ascii="Comic Sans MS" w:hAnsi="Comic Sans MS"/>
          <w:color w:val="000000"/>
          <w:sz w:val="16"/>
          <w:szCs w:val="16"/>
        </w:rPr>
        <w:t xml:space="preserve"> a form of cell eating in which a cell engulfs a smaller organism or food particle)</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plasm-</w:t>
      </w:r>
      <w:r w:rsidRPr="004C1619">
        <w:rPr>
          <w:rFonts w:ascii="Comic Sans MS" w:hAnsi="Comic Sans MS"/>
          <w:color w:val="000000"/>
          <w:sz w:val="16"/>
          <w:szCs w:val="16"/>
        </w:rPr>
        <w:t xml:space="preserve">  molded; </w:t>
      </w:r>
      <w:r w:rsidRPr="004C1619">
        <w:rPr>
          <w:rStyle w:val="drtbld"/>
          <w:rFonts w:ascii="Comic Sans MS" w:eastAsiaTheme="majorEastAsia" w:hAnsi="Comic Sans MS"/>
          <w:b/>
          <w:color w:val="000000"/>
          <w:sz w:val="16"/>
          <w:szCs w:val="16"/>
        </w:rPr>
        <w:t>-desma</w:t>
      </w:r>
      <w:r w:rsidRPr="004C1619">
        <w:rPr>
          <w:rFonts w:ascii="Comic Sans MS" w:hAnsi="Comic Sans MS"/>
          <w:color w:val="000000"/>
          <w:sz w:val="16"/>
          <w:szCs w:val="16"/>
        </w:rPr>
        <w:t xml:space="preserve"> a band or bond (</w:t>
      </w:r>
      <w:r w:rsidRPr="004C1619">
        <w:rPr>
          <w:rFonts w:ascii="Comic Sans MS" w:hAnsi="Comic Sans MS"/>
          <w:i/>
          <w:color w:val="000000"/>
          <w:sz w:val="16"/>
          <w:szCs w:val="16"/>
        </w:rPr>
        <w:t>plasmodesmata:</w:t>
      </w:r>
      <w:r w:rsidRPr="004C1619">
        <w:rPr>
          <w:rFonts w:ascii="Comic Sans MS" w:hAnsi="Comic Sans MS"/>
          <w:color w:val="000000"/>
          <w:sz w:val="16"/>
          <w:szCs w:val="16"/>
        </w:rPr>
        <w:t xml:space="preserve"> an open channel in a plant cell wall)</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pro-</w:t>
      </w:r>
      <w:r w:rsidRPr="004C1619">
        <w:rPr>
          <w:rFonts w:ascii="Comic Sans MS" w:hAnsi="Comic Sans MS"/>
          <w:color w:val="000000"/>
          <w:sz w:val="16"/>
          <w:szCs w:val="16"/>
        </w:rPr>
        <w:t xml:space="preserve"> before; </w:t>
      </w:r>
      <w:r w:rsidRPr="004C1619">
        <w:rPr>
          <w:rStyle w:val="drtbld"/>
          <w:rFonts w:ascii="Comic Sans MS" w:eastAsiaTheme="majorEastAsia" w:hAnsi="Comic Sans MS"/>
          <w:b/>
          <w:color w:val="000000"/>
          <w:sz w:val="16"/>
          <w:szCs w:val="16"/>
        </w:rPr>
        <w:t>-karyo</w:t>
      </w:r>
      <w:r w:rsidRPr="004C1619">
        <w:rPr>
          <w:rFonts w:ascii="Comic Sans MS" w:hAnsi="Comic Sans MS"/>
          <w:color w:val="000000"/>
          <w:sz w:val="16"/>
          <w:szCs w:val="16"/>
        </w:rPr>
        <w:t xml:space="preserve"> nucleus (</w:t>
      </w:r>
      <w:r w:rsidRPr="004C1619">
        <w:rPr>
          <w:rFonts w:ascii="Comic Sans MS" w:hAnsi="Comic Sans MS"/>
          <w:i/>
          <w:color w:val="000000"/>
          <w:sz w:val="16"/>
          <w:szCs w:val="16"/>
        </w:rPr>
        <w:t>prokaryotic cell:</w:t>
      </w:r>
      <w:r w:rsidRPr="004C1619">
        <w:rPr>
          <w:rFonts w:ascii="Comic Sans MS" w:hAnsi="Comic Sans MS"/>
          <w:color w:val="000000"/>
          <w:sz w:val="16"/>
          <w:szCs w:val="16"/>
        </w:rPr>
        <w:t xml:space="preserve"> a cell that has no nucleus)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pseudo-</w:t>
      </w:r>
      <w:r w:rsidRPr="004C1619">
        <w:rPr>
          <w:rFonts w:ascii="Comic Sans MS" w:hAnsi="Comic Sans MS"/>
          <w:color w:val="000000"/>
          <w:sz w:val="16"/>
          <w:szCs w:val="16"/>
        </w:rPr>
        <w:t xml:space="preserve"> false; </w:t>
      </w:r>
      <w:r w:rsidRPr="004C1619">
        <w:rPr>
          <w:rStyle w:val="drtbld"/>
          <w:rFonts w:ascii="Comic Sans MS" w:eastAsiaTheme="majorEastAsia" w:hAnsi="Comic Sans MS"/>
          <w:b/>
          <w:color w:val="000000"/>
          <w:sz w:val="16"/>
          <w:szCs w:val="16"/>
        </w:rPr>
        <w:t>-pod</w:t>
      </w:r>
      <w:r w:rsidRPr="004C1619">
        <w:rPr>
          <w:rFonts w:ascii="Comic Sans MS" w:hAnsi="Comic Sans MS"/>
          <w:color w:val="000000"/>
          <w:sz w:val="16"/>
          <w:szCs w:val="16"/>
        </w:rPr>
        <w:t xml:space="preserve">  foot (</w:t>
      </w:r>
      <w:r w:rsidRPr="004C1619">
        <w:rPr>
          <w:rFonts w:ascii="Comic Sans MS" w:hAnsi="Comic Sans MS"/>
          <w:i/>
          <w:color w:val="000000"/>
          <w:sz w:val="16"/>
          <w:szCs w:val="16"/>
        </w:rPr>
        <w:t>pseudopodium:</w:t>
      </w:r>
      <w:r w:rsidRPr="004C1619">
        <w:rPr>
          <w:rFonts w:ascii="Comic Sans MS" w:hAnsi="Comic Sans MS"/>
          <w:color w:val="000000"/>
          <w:sz w:val="16"/>
          <w:szCs w:val="16"/>
        </w:rPr>
        <w:t xml:space="preserve"> a cellular extension of amoeboid cells used in moving and feeding)</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lastRenderedPageBreak/>
        <w:t>thylaco-</w:t>
      </w:r>
      <w:r w:rsidRPr="004C1619">
        <w:rPr>
          <w:rFonts w:ascii="Comic Sans MS" w:hAnsi="Comic Sans MS"/>
          <w:color w:val="000000"/>
          <w:sz w:val="16"/>
          <w:szCs w:val="16"/>
        </w:rPr>
        <w:t xml:space="preserve"> sac or pouch (</w:t>
      </w:r>
      <w:r w:rsidRPr="004C1619">
        <w:rPr>
          <w:rFonts w:ascii="Comic Sans MS" w:hAnsi="Comic Sans MS"/>
          <w:i/>
          <w:color w:val="000000"/>
          <w:sz w:val="16"/>
          <w:szCs w:val="16"/>
        </w:rPr>
        <w:t>thylakoid:</w:t>
      </w:r>
      <w:r w:rsidRPr="004C1619">
        <w:rPr>
          <w:rFonts w:ascii="Comic Sans MS" w:hAnsi="Comic Sans MS"/>
          <w:color w:val="000000"/>
          <w:sz w:val="16"/>
          <w:szCs w:val="16"/>
        </w:rPr>
        <w:t xml:space="preserve"> a series of flattened sacs within chloroplasts)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tono-</w:t>
      </w:r>
      <w:r w:rsidRPr="004C1619">
        <w:rPr>
          <w:rFonts w:ascii="Comic Sans MS" w:hAnsi="Comic Sans MS"/>
          <w:color w:val="000000"/>
          <w:sz w:val="16"/>
          <w:szCs w:val="16"/>
        </w:rPr>
        <w:t xml:space="preserve"> stretched; </w:t>
      </w:r>
      <w:r w:rsidRPr="004C1619">
        <w:rPr>
          <w:rStyle w:val="drtbld"/>
          <w:rFonts w:ascii="Comic Sans MS" w:eastAsiaTheme="majorEastAsia" w:hAnsi="Comic Sans MS"/>
          <w:b/>
          <w:color w:val="000000"/>
          <w:sz w:val="16"/>
          <w:szCs w:val="16"/>
        </w:rPr>
        <w:t>-plast</w:t>
      </w:r>
      <w:r w:rsidRPr="004C1619">
        <w:rPr>
          <w:rFonts w:ascii="Comic Sans MS" w:hAnsi="Comic Sans MS"/>
          <w:color w:val="000000"/>
          <w:sz w:val="16"/>
          <w:szCs w:val="16"/>
        </w:rPr>
        <w:t xml:space="preserve"> molded (</w:t>
      </w:r>
      <w:r w:rsidRPr="004C1619">
        <w:rPr>
          <w:rFonts w:ascii="Comic Sans MS" w:hAnsi="Comic Sans MS"/>
          <w:i/>
          <w:color w:val="000000"/>
          <w:sz w:val="16"/>
          <w:szCs w:val="16"/>
        </w:rPr>
        <w:t>tonoplast:</w:t>
      </w:r>
      <w:r w:rsidRPr="004C1619">
        <w:rPr>
          <w:rFonts w:ascii="Comic Sans MS" w:hAnsi="Comic Sans MS"/>
          <w:color w:val="000000"/>
          <w:sz w:val="16"/>
          <w:szCs w:val="16"/>
        </w:rPr>
        <w:t xml:space="preserve"> the membrane that encloses a large central vacuole in a mature plant cell)</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trans-</w:t>
      </w:r>
      <w:r w:rsidRPr="004C1619">
        <w:rPr>
          <w:rFonts w:ascii="Comic Sans MS" w:hAnsi="Comic Sans MS"/>
          <w:color w:val="000000"/>
          <w:sz w:val="16"/>
          <w:szCs w:val="16"/>
        </w:rPr>
        <w:t xml:space="preserve"> across, </w:t>
      </w:r>
      <w:r w:rsidRPr="004C1619">
        <w:rPr>
          <w:rFonts w:ascii="Comic Sans MS" w:hAnsi="Comic Sans MS"/>
          <w:b/>
          <w:color w:val="000000"/>
          <w:sz w:val="16"/>
          <w:szCs w:val="16"/>
        </w:rPr>
        <w:t>-part</w:t>
      </w:r>
      <w:r w:rsidRPr="004C1619">
        <w:rPr>
          <w:rFonts w:ascii="Comic Sans MS" w:hAnsi="Comic Sans MS"/>
          <w:color w:val="000000"/>
          <w:sz w:val="16"/>
          <w:szCs w:val="16"/>
        </w:rPr>
        <w:t xml:space="preserve"> a harbor (transport vesicle: a membranous compartment used to transport materials from one part of a cell to another)</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ultra-</w:t>
      </w:r>
      <w:r w:rsidRPr="004C1619">
        <w:rPr>
          <w:rFonts w:ascii="Comic Sans MS" w:hAnsi="Comic Sans MS"/>
          <w:color w:val="000000"/>
          <w:sz w:val="16"/>
          <w:szCs w:val="16"/>
        </w:rPr>
        <w:t xml:space="preserve"> beyond (</w:t>
      </w:r>
      <w:r w:rsidRPr="004C1619">
        <w:rPr>
          <w:rFonts w:ascii="Comic Sans MS" w:hAnsi="Comic Sans MS"/>
          <w:i/>
          <w:color w:val="000000"/>
          <w:sz w:val="16"/>
          <w:szCs w:val="16"/>
        </w:rPr>
        <w:t>ultracentrifuge:</w:t>
      </w:r>
      <w:r>
        <w:rPr>
          <w:rFonts w:ascii="Comic Sans MS" w:hAnsi="Comic Sans MS"/>
          <w:color w:val="000000"/>
          <w:sz w:val="16"/>
          <w:szCs w:val="16"/>
        </w:rPr>
        <w:t xml:space="preserve"> </w:t>
      </w:r>
      <w:r w:rsidRPr="004C1619">
        <w:rPr>
          <w:rFonts w:ascii="Comic Sans MS" w:hAnsi="Comic Sans MS"/>
          <w:color w:val="000000"/>
          <w:sz w:val="16"/>
          <w:szCs w:val="16"/>
        </w:rPr>
        <w:t>machine that spins test tubes at the fastest speeds to separate liquids and particles of different densities)</w:t>
      </w:r>
    </w:p>
    <w:p w:rsidR="00D614A3" w:rsidRPr="004C1619" w:rsidRDefault="00D614A3" w:rsidP="00D614A3">
      <w:pPr>
        <w:pStyle w:val="drt"/>
        <w:spacing w:line="240" w:lineRule="auto"/>
        <w:ind w:left="360"/>
        <w:rPr>
          <w:rFonts w:ascii="Comic Sans MS" w:hAnsi="Comic Sans MS"/>
          <w:color w:val="000000"/>
          <w:sz w:val="16"/>
          <w:szCs w:val="16"/>
        </w:rPr>
      </w:pPr>
      <w:r w:rsidRPr="004C1619">
        <w:rPr>
          <w:rStyle w:val="drtbld"/>
          <w:rFonts w:ascii="Comic Sans MS" w:eastAsiaTheme="majorEastAsia" w:hAnsi="Comic Sans MS"/>
          <w:b/>
          <w:color w:val="000000"/>
          <w:sz w:val="16"/>
          <w:szCs w:val="16"/>
        </w:rPr>
        <w:t>vacu-</w:t>
      </w:r>
      <w:r w:rsidRPr="004C1619">
        <w:rPr>
          <w:rFonts w:ascii="Comic Sans MS" w:hAnsi="Comic Sans MS"/>
          <w:color w:val="000000"/>
          <w:sz w:val="16"/>
          <w:szCs w:val="16"/>
        </w:rPr>
        <w:t xml:space="preserve"> empty (vacuole: sac that buds from the ER, Golgi, or plasma membrane)</w:t>
      </w:r>
    </w:p>
    <w:p w:rsidR="00D614A3" w:rsidRPr="004C1619" w:rsidRDefault="00D614A3" w:rsidP="00D614A3">
      <w:pPr>
        <w:pStyle w:val="drt"/>
        <w:spacing w:line="240" w:lineRule="auto"/>
        <w:ind w:left="360"/>
        <w:rPr>
          <w:rFonts w:ascii="Comic Sans MS" w:hAnsi="Comic Sans MS"/>
          <w:color w:val="000000"/>
          <w:sz w:val="20"/>
        </w:rPr>
      </w:pPr>
    </w:p>
    <w:p w:rsidR="00D614A3" w:rsidRPr="004C1619" w:rsidRDefault="00D614A3" w:rsidP="00D614A3">
      <w:pPr>
        <w:rPr>
          <w:sz w:val="20"/>
          <w:szCs w:val="20"/>
          <w:u w:val="single"/>
        </w:rPr>
      </w:pPr>
      <w:r w:rsidRPr="004C1619">
        <w:rPr>
          <w:sz w:val="20"/>
          <w:szCs w:val="20"/>
          <w:u w:val="single"/>
        </w:rPr>
        <w:t>CHAPTER 7 VOCAB-Membranes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1"/>
        <w:gridCol w:w="3199"/>
        <w:gridCol w:w="3166"/>
      </w:tblGrid>
      <w:tr w:rsidR="00D614A3" w:rsidRPr="004C1619" w:rsidTr="00D614A3">
        <w:tc>
          <w:tcPr>
            <w:tcW w:w="3576" w:type="dxa"/>
          </w:tcPr>
          <w:p w:rsidR="00D614A3" w:rsidRPr="00D614A3" w:rsidRDefault="00D614A3" w:rsidP="00D614A3">
            <w:pPr>
              <w:pStyle w:val="kt"/>
              <w:spacing w:line="240" w:lineRule="auto"/>
              <w:rPr>
                <w:rFonts w:ascii="Comic Sans MS" w:hAnsi="Comic Sans MS"/>
                <w:sz w:val="18"/>
                <w:szCs w:val="18"/>
                <w:lang w:val="fr-CA"/>
              </w:rPr>
            </w:pPr>
            <w:r w:rsidRPr="00D614A3">
              <w:rPr>
                <w:rFonts w:ascii="Comic Sans MS" w:hAnsi="Comic Sans MS"/>
                <w:sz w:val="18"/>
                <w:szCs w:val="18"/>
                <w:lang w:val="fr-CA"/>
              </w:rPr>
              <w:t>amphipathic molecule</w:t>
            </w:r>
          </w:p>
          <w:p w:rsidR="00D614A3" w:rsidRPr="00D614A3" w:rsidRDefault="00D614A3" w:rsidP="00D614A3">
            <w:pPr>
              <w:pStyle w:val="kt"/>
              <w:spacing w:line="240" w:lineRule="auto"/>
              <w:rPr>
                <w:rFonts w:ascii="Comic Sans MS" w:hAnsi="Comic Sans MS"/>
                <w:sz w:val="18"/>
                <w:szCs w:val="18"/>
                <w:lang w:val="fr-CA"/>
              </w:rPr>
            </w:pPr>
            <w:r w:rsidRPr="00D614A3">
              <w:rPr>
                <w:rFonts w:ascii="Comic Sans MS" w:hAnsi="Comic Sans MS"/>
                <w:sz w:val="18"/>
                <w:szCs w:val="18"/>
                <w:lang w:val="fr-CA"/>
              </w:rPr>
              <w:t>aquaporin</w:t>
            </w:r>
          </w:p>
          <w:p w:rsidR="00D614A3" w:rsidRPr="00D614A3" w:rsidRDefault="00D614A3" w:rsidP="00D614A3">
            <w:pPr>
              <w:pStyle w:val="kt"/>
              <w:spacing w:line="240" w:lineRule="auto"/>
              <w:rPr>
                <w:rFonts w:ascii="Comic Sans MS" w:hAnsi="Comic Sans MS"/>
                <w:sz w:val="18"/>
                <w:szCs w:val="18"/>
                <w:lang w:val="fr-CA"/>
              </w:rPr>
            </w:pPr>
            <w:r w:rsidRPr="00D614A3">
              <w:rPr>
                <w:rFonts w:ascii="Comic Sans MS" w:hAnsi="Comic Sans MS"/>
                <w:sz w:val="18"/>
                <w:szCs w:val="18"/>
                <w:lang w:val="fr-CA"/>
              </w:rPr>
              <w:t>concentration gradient</w:t>
            </w:r>
          </w:p>
          <w:p w:rsidR="00D614A3" w:rsidRPr="00D614A3" w:rsidRDefault="00D614A3" w:rsidP="00D614A3">
            <w:pPr>
              <w:pStyle w:val="kt"/>
              <w:spacing w:line="240" w:lineRule="auto"/>
              <w:rPr>
                <w:rFonts w:ascii="Comic Sans MS" w:hAnsi="Comic Sans MS"/>
                <w:sz w:val="18"/>
                <w:szCs w:val="18"/>
                <w:lang w:val="fr-CA"/>
              </w:rPr>
            </w:pPr>
            <w:r w:rsidRPr="00D614A3">
              <w:rPr>
                <w:rFonts w:ascii="Comic Sans MS" w:hAnsi="Comic Sans MS"/>
                <w:sz w:val="18"/>
                <w:szCs w:val="18"/>
                <w:lang w:val="fr-CA"/>
              </w:rPr>
              <w:t>cotransport</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diffusion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electrochemical gradient</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electrogenic pump</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endocytosis</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exocytosis</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facilitated diffusion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flaccid</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fluid mosaic model</w:t>
            </w:r>
          </w:p>
        </w:tc>
        <w:tc>
          <w:tcPr>
            <w:tcW w:w="3576" w:type="dxa"/>
          </w:tcPr>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gated channel</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glycolipid</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glycoprotein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hypertonic</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hypotonic</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integral protein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ion channel</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isotonic</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ligand</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membrane potential</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osmoregulation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osmosis</w:t>
            </w:r>
          </w:p>
        </w:tc>
        <w:tc>
          <w:tcPr>
            <w:tcW w:w="3576" w:type="dxa"/>
          </w:tcPr>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passive transport</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peripheral protein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phagocytosis</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pinocytosis</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plasmolysis</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proton pump</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receptor-mediated endocytosis</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selective permeability</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sodium-potassium pump</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tonicity</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transport protein</w:t>
            </w:r>
          </w:p>
          <w:p w:rsidR="00D614A3" w:rsidRPr="004C1619" w:rsidRDefault="00D614A3" w:rsidP="00D614A3">
            <w:pPr>
              <w:pStyle w:val="kt"/>
              <w:spacing w:line="240" w:lineRule="auto"/>
              <w:rPr>
                <w:rFonts w:ascii="Comic Sans MS" w:hAnsi="Comic Sans MS"/>
                <w:sz w:val="18"/>
                <w:szCs w:val="18"/>
              </w:rPr>
            </w:pPr>
            <w:r w:rsidRPr="004C1619">
              <w:rPr>
                <w:rFonts w:ascii="Comic Sans MS" w:hAnsi="Comic Sans MS"/>
                <w:sz w:val="18"/>
                <w:szCs w:val="18"/>
              </w:rPr>
              <w:t>turgid</w:t>
            </w:r>
          </w:p>
        </w:tc>
      </w:tr>
    </w:tbl>
    <w:p w:rsidR="00D614A3" w:rsidRPr="004C1619" w:rsidRDefault="00D614A3" w:rsidP="00D614A3">
      <w:pPr>
        <w:pStyle w:val="kt"/>
        <w:spacing w:line="240" w:lineRule="auto"/>
        <w:ind w:left="115" w:hanging="115"/>
        <w:rPr>
          <w:rFonts w:ascii="Comic Sans MS" w:hAnsi="Comic Sans MS"/>
          <w:b/>
          <w:sz w:val="20"/>
          <w:u w:val="single"/>
        </w:rPr>
      </w:pPr>
    </w:p>
    <w:p w:rsidR="00D614A3" w:rsidRPr="004C1619" w:rsidRDefault="00D614A3" w:rsidP="00D614A3">
      <w:pPr>
        <w:pStyle w:val="kt"/>
        <w:spacing w:line="240" w:lineRule="auto"/>
        <w:ind w:left="115" w:hanging="115"/>
        <w:rPr>
          <w:rFonts w:ascii="Comic Sans MS" w:hAnsi="Comic Sans MS"/>
          <w:b/>
          <w:sz w:val="16"/>
          <w:szCs w:val="16"/>
          <w:u w:val="single"/>
        </w:rPr>
      </w:pPr>
      <w:r w:rsidRPr="004C1619">
        <w:rPr>
          <w:rFonts w:ascii="Comic Sans MS" w:hAnsi="Comic Sans MS"/>
          <w:b/>
          <w:sz w:val="16"/>
          <w:szCs w:val="16"/>
          <w:u w:val="single"/>
        </w:rPr>
        <w:t>Word Roots</w:t>
      </w: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amphi-</w:t>
      </w:r>
      <w:r w:rsidRPr="004C1619">
        <w:rPr>
          <w:rFonts w:ascii="Comic Sans MS" w:hAnsi="Comic Sans MS"/>
          <w:sz w:val="16"/>
          <w:szCs w:val="16"/>
        </w:rPr>
        <w:t xml:space="preserve"> dual (</w:t>
      </w:r>
      <w:r w:rsidRPr="004C1619">
        <w:rPr>
          <w:rFonts w:ascii="Comic Sans MS" w:hAnsi="Comic Sans MS"/>
          <w:i/>
          <w:sz w:val="16"/>
          <w:szCs w:val="16"/>
        </w:rPr>
        <w:t>amphipathic molecule:</w:t>
      </w:r>
      <w:r w:rsidRPr="004C1619">
        <w:rPr>
          <w:rFonts w:ascii="Comic Sans MS" w:hAnsi="Comic Sans MS"/>
          <w:sz w:val="16"/>
          <w:szCs w:val="16"/>
        </w:rPr>
        <w:t xml:space="preserve"> a molecule that has both a hydrophobic and a hydrophilic region)</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aqua-</w:t>
      </w:r>
      <w:r w:rsidRPr="004C1619">
        <w:rPr>
          <w:rFonts w:ascii="Comic Sans MS" w:hAnsi="Comic Sans MS"/>
          <w:sz w:val="16"/>
          <w:szCs w:val="16"/>
        </w:rPr>
        <w:t xml:space="preserve"> water; </w:t>
      </w:r>
      <w:r w:rsidRPr="004C1619">
        <w:rPr>
          <w:rFonts w:ascii="Comic Sans MS" w:hAnsi="Comic Sans MS"/>
          <w:b/>
          <w:sz w:val="16"/>
          <w:szCs w:val="16"/>
        </w:rPr>
        <w:t>-pori</w:t>
      </w:r>
      <w:r w:rsidRPr="004C1619">
        <w:rPr>
          <w:rFonts w:ascii="Comic Sans MS" w:hAnsi="Comic Sans MS"/>
          <w:sz w:val="16"/>
          <w:szCs w:val="16"/>
        </w:rPr>
        <w:t xml:space="preserve"> a small opening (</w:t>
      </w:r>
      <w:r w:rsidRPr="004C1619">
        <w:rPr>
          <w:rFonts w:ascii="Comic Sans MS" w:hAnsi="Comic Sans MS"/>
          <w:i/>
          <w:sz w:val="16"/>
          <w:szCs w:val="16"/>
        </w:rPr>
        <w:t>aquaporin:</w:t>
      </w:r>
      <w:r w:rsidRPr="004C1619">
        <w:rPr>
          <w:rFonts w:ascii="Comic Sans MS" w:hAnsi="Comic Sans MS"/>
          <w:sz w:val="16"/>
          <w:szCs w:val="16"/>
        </w:rPr>
        <w:t xml:space="preserve"> a transport protein in the plasma membrane of a plant or animal cell that  </w:t>
      </w:r>
      <w:r w:rsidRPr="004C1619">
        <w:rPr>
          <w:rFonts w:ascii="Comic Sans MS" w:hAnsi="Comic Sans MS"/>
          <w:sz w:val="16"/>
          <w:szCs w:val="16"/>
        </w:rPr>
        <w:br/>
        <w:t xml:space="preserve">    specifically facilitates the diffusion of water across the membrane)</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co-</w:t>
      </w:r>
      <w:r w:rsidRPr="004C1619">
        <w:rPr>
          <w:rFonts w:ascii="Comic Sans MS" w:hAnsi="Comic Sans MS"/>
          <w:sz w:val="16"/>
          <w:szCs w:val="16"/>
        </w:rPr>
        <w:t xml:space="preserve"> together; </w:t>
      </w:r>
      <w:r w:rsidRPr="004C1619">
        <w:rPr>
          <w:rFonts w:ascii="Comic Sans MS" w:hAnsi="Comic Sans MS"/>
          <w:b/>
          <w:sz w:val="16"/>
          <w:szCs w:val="16"/>
        </w:rPr>
        <w:t>trans-</w:t>
      </w:r>
      <w:r w:rsidRPr="004C1619">
        <w:rPr>
          <w:rFonts w:ascii="Comic Sans MS" w:hAnsi="Comic Sans MS"/>
          <w:sz w:val="16"/>
          <w:szCs w:val="16"/>
        </w:rPr>
        <w:t xml:space="preserve"> across (</w:t>
      </w:r>
      <w:r w:rsidRPr="004C1619">
        <w:rPr>
          <w:rFonts w:ascii="Comic Sans MS" w:hAnsi="Comic Sans MS"/>
          <w:i/>
          <w:sz w:val="16"/>
          <w:szCs w:val="16"/>
        </w:rPr>
        <w:t>cotransport:</w:t>
      </w:r>
      <w:r w:rsidRPr="004C1619">
        <w:rPr>
          <w:rFonts w:ascii="Comic Sans MS" w:hAnsi="Comic Sans MS"/>
          <w:sz w:val="16"/>
          <w:szCs w:val="16"/>
        </w:rPr>
        <w:t xml:space="preserve"> the coupling of the “downhill” diffusion of one substance to the “uphill” transport     </w:t>
      </w:r>
      <w:r w:rsidRPr="004C1619">
        <w:rPr>
          <w:rFonts w:ascii="Comic Sans MS" w:hAnsi="Comic Sans MS"/>
          <w:sz w:val="16"/>
          <w:szCs w:val="16"/>
        </w:rPr>
        <w:br/>
        <w:t xml:space="preserve">     of another against its own concentration gradient)</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electro-</w:t>
      </w:r>
      <w:r w:rsidRPr="004C1619">
        <w:rPr>
          <w:rFonts w:ascii="Comic Sans MS" w:hAnsi="Comic Sans MS"/>
          <w:sz w:val="16"/>
          <w:szCs w:val="16"/>
        </w:rPr>
        <w:t xml:space="preserve"> electricity; </w:t>
      </w:r>
      <w:r w:rsidRPr="004C1619">
        <w:rPr>
          <w:rFonts w:ascii="Comic Sans MS" w:hAnsi="Comic Sans MS"/>
          <w:b/>
          <w:sz w:val="16"/>
          <w:szCs w:val="16"/>
        </w:rPr>
        <w:t xml:space="preserve">-genic </w:t>
      </w:r>
      <w:r w:rsidRPr="004C1619">
        <w:rPr>
          <w:rFonts w:ascii="Comic Sans MS" w:hAnsi="Comic Sans MS"/>
          <w:sz w:val="16"/>
          <w:szCs w:val="16"/>
        </w:rPr>
        <w:t>producing (</w:t>
      </w:r>
      <w:r w:rsidRPr="004C1619">
        <w:rPr>
          <w:rFonts w:ascii="Comic Sans MS" w:hAnsi="Comic Sans MS"/>
          <w:i/>
          <w:sz w:val="16"/>
          <w:szCs w:val="16"/>
        </w:rPr>
        <w:t>electrogenic pump:</w:t>
      </w:r>
      <w:r w:rsidRPr="004C1619">
        <w:rPr>
          <w:rFonts w:ascii="Comic Sans MS" w:hAnsi="Comic Sans MS"/>
          <w:sz w:val="16"/>
          <w:szCs w:val="16"/>
        </w:rPr>
        <w:t xml:space="preserve"> an ion transport protein generating voltage across a membrane)</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endo-</w:t>
      </w:r>
      <w:r w:rsidRPr="004C1619">
        <w:rPr>
          <w:rFonts w:ascii="Comic Sans MS" w:hAnsi="Comic Sans MS"/>
          <w:sz w:val="16"/>
          <w:szCs w:val="16"/>
        </w:rPr>
        <w:t xml:space="preserve"> inner; </w:t>
      </w:r>
      <w:r w:rsidRPr="004C1619">
        <w:rPr>
          <w:rFonts w:ascii="Comic Sans MS" w:hAnsi="Comic Sans MS"/>
          <w:b/>
          <w:sz w:val="16"/>
          <w:szCs w:val="16"/>
        </w:rPr>
        <w:t>cyto-</w:t>
      </w:r>
      <w:r w:rsidRPr="004C1619">
        <w:rPr>
          <w:rFonts w:ascii="Comic Sans MS" w:hAnsi="Comic Sans MS"/>
          <w:sz w:val="16"/>
          <w:szCs w:val="16"/>
        </w:rPr>
        <w:t xml:space="preserve"> cell (</w:t>
      </w:r>
      <w:r w:rsidRPr="004C1619">
        <w:rPr>
          <w:rFonts w:ascii="Comic Sans MS" w:hAnsi="Comic Sans MS"/>
          <w:i/>
          <w:sz w:val="16"/>
          <w:szCs w:val="16"/>
        </w:rPr>
        <w:t>endocytosis:</w:t>
      </w:r>
      <w:r w:rsidRPr="004C1619">
        <w:rPr>
          <w:rFonts w:ascii="Comic Sans MS" w:hAnsi="Comic Sans MS"/>
          <w:sz w:val="16"/>
          <w:szCs w:val="16"/>
        </w:rPr>
        <w:t xml:space="preserve"> the movement of materials into a cell; cell-eating)</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exo-</w:t>
      </w:r>
      <w:r w:rsidRPr="004C1619">
        <w:rPr>
          <w:rFonts w:ascii="Comic Sans MS" w:hAnsi="Comic Sans MS"/>
          <w:sz w:val="16"/>
          <w:szCs w:val="16"/>
        </w:rPr>
        <w:t xml:space="preserve"> outer (</w:t>
      </w:r>
      <w:r w:rsidRPr="004C1619">
        <w:rPr>
          <w:rFonts w:ascii="Comic Sans MS" w:hAnsi="Comic Sans MS"/>
          <w:i/>
          <w:sz w:val="16"/>
          <w:szCs w:val="16"/>
        </w:rPr>
        <w:t>exocytosis:</w:t>
      </w:r>
      <w:r w:rsidRPr="004C1619">
        <w:rPr>
          <w:rFonts w:ascii="Comic Sans MS" w:hAnsi="Comic Sans MS"/>
          <w:sz w:val="16"/>
          <w:szCs w:val="16"/>
        </w:rPr>
        <w:t xml:space="preserve"> the movement of materials out of a cell)</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hyper-</w:t>
      </w:r>
      <w:r w:rsidRPr="004C1619">
        <w:rPr>
          <w:rFonts w:ascii="Comic Sans MS" w:hAnsi="Comic Sans MS"/>
          <w:sz w:val="16"/>
          <w:szCs w:val="16"/>
        </w:rPr>
        <w:t xml:space="preserve"> exceeding; </w:t>
      </w:r>
      <w:r w:rsidRPr="004C1619">
        <w:rPr>
          <w:rFonts w:ascii="Comic Sans MS" w:hAnsi="Comic Sans MS"/>
          <w:b/>
          <w:sz w:val="16"/>
          <w:szCs w:val="16"/>
        </w:rPr>
        <w:t>-tonus</w:t>
      </w:r>
      <w:r w:rsidRPr="004C1619">
        <w:rPr>
          <w:rFonts w:ascii="Comic Sans MS" w:hAnsi="Comic Sans MS"/>
          <w:sz w:val="16"/>
          <w:szCs w:val="16"/>
        </w:rPr>
        <w:t xml:space="preserve"> tension (</w:t>
      </w:r>
      <w:r w:rsidRPr="004C1619">
        <w:rPr>
          <w:rFonts w:ascii="Comic Sans MS" w:hAnsi="Comic Sans MS"/>
          <w:i/>
          <w:sz w:val="16"/>
          <w:szCs w:val="16"/>
        </w:rPr>
        <w:t>hypertonic:</w:t>
      </w:r>
      <w:r w:rsidRPr="004C1619">
        <w:rPr>
          <w:rFonts w:ascii="Comic Sans MS" w:hAnsi="Comic Sans MS"/>
          <w:sz w:val="16"/>
          <w:szCs w:val="16"/>
        </w:rPr>
        <w:t xml:space="preserve"> a solution with a higher concentration of solutes)</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hypo-</w:t>
      </w:r>
      <w:r w:rsidRPr="004C1619">
        <w:rPr>
          <w:rFonts w:ascii="Comic Sans MS" w:hAnsi="Comic Sans MS"/>
          <w:sz w:val="16"/>
          <w:szCs w:val="16"/>
        </w:rPr>
        <w:t xml:space="preserve"> lower (</w:t>
      </w:r>
      <w:r w:rsidRPr="004C1619">
        <w:rPr>
          <w:rFonts w:ascii="Comic Sans MS" w:hAnsi="Comic Sans MS"/>
          <w:i/>
          <w:sz w:val="16"/>
          <w:szCs w:val="16"/>
        </w:rPr>
        <w:t>hypotonic:</w:t>
      </w:r>
      <w:r w:rsidRPr="004C1619">
        <w:rPr>
          <w:rFonts w:ascii="Comic Sans MS" w:hAnsi="Comic Sans MS"/>
          <w:sz w:val="16"/>
          <w:szCs w:val="16"/>
        </w:rPr>
        <w:t xml:space="preserve"> a solution with a lower concentration of solutes)</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iso-</w:t>
      </w:r>
      <w:r w:rsidRPr="004C1619">
        <w:rPr>
          <w:rFonts w:ascii="Comic Sans MS" w:hAnsi="Comic Sans MS"/>
          <w:sz w:val="16"/>
          <w:szCs w:val="16"/>
        </w:rPr>
        <w:t xml:space="preserve"> same (</w:t>
      </w:r>
      <w:r w:rsidRPr="004C1619">
        <w:rPr>
          <w:rFonts w:ascii="Comic Sans MS" w:hAnsi="Comic Sans MS"/>
          <w:i/>
          <w:sz w:val="16"/>
          <w:szCs w:val="16"/>
        </w:rPr>
        <w:t>isotonic:</w:t>
      </w:r>
      <w:r w:rsidRPr="004C1619">
        <w:rPr>
          <w:rFonts w:ascii="Comic Sans MS" w:hAnsi="Comic Sans MS"/>
          <w:sz w:val="16"/>
          <w:szCs w:val="16"/>
        </w:rPr>
        <w:t xml:space="preserve"> solutions with equal concentrations of solutes)</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phago-</w:t>
      </w:r>
      <w:r w:rsidRPr="004C1619">
        <w:rPr>
          <w:rFonts w:ascii="Comic Sans MS" w:hAnsi="Comic Sans MS"/>
          <w:sz w:val="16"/>
          <w:szCs w:val="16"/>
        </w:rPr>
        <w:t xml:space="preserve"> eat (</w:t>
      </w:r>
      <w:r w:rsidRPr="004C1619">
        <w:rPr>
          <w:rFonts w:ascii="Comic Sans MS" w:hAnsi="Comic Sans MS"/>
          <w:i/>
          <w:sz w:val="16"/>
          <w:szCs w:val="16"/>
        </w:rPr>
        <w:t>phagocytosis:</w:t>
      </w:r>
      <w:r w:rsidRPr="004C1619">
        <w:rPr>
          <w:rFonts w:ascii="Comic Sans MS" w:hAnsi="Comic Sans MS"/>
          <w:sz w:val="16"/>
          <w:szCs w:val="16"/>
        </w:rPr>
        <w:t xml:space="preserve"> cell-eating)</w:t>
      </w:r>
    </w:p>
    <w:p w:rsidR="00D614A3" w:rsidRPr="004C1619" w:rsidRDefault="00D614A3" w:rsidP="00D614A3">
      <w:pPr>
        <w:pStyle w:val="kt"/>
        <w:spacing w:line="240" w:lineRule="auto"/>
        <w:ind w:left="115" w:hanging="115"/>
        <w:rPr>
          <w:rFonts w:ascii="Comic Sans MS" w:hAnsi="Comic Sans MS"/>
          <w:b/>
          <w:sz w:val="16"/>
          <w:szCs w:val="16"/>
        </w:rPr>
      </w:pPr>
    </w:p>
    <w:p w:rsidR="00D614A3" w:rsidRPr="004C1619"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pino-</w:t>
      </w:r>
      <w:r w:rsidRPr="004C1619">
        <w:rPr>
          <w:rFonts w:ascii="Comic Sans MS" w:hAnsi="Comic Sans MS"/>
          <w:sz w:val="16"/>
          <w:szCs w:val="16"/>
        </w:rPr>
        <w:t xml:space="preserve"> drink (</w:t>
      </w:r>
      <w:r w:rsidRPr="004C1619">
        <w:rPr>
          <w:rFonts w:ascii="Comic Sans MS" w:hAnsi="Comic Sans MS"/>
          <w:i/>
          <w:sz w:val="16"/>
          <w:szCs w:val="16"/>
        </w:rPr>
        <w:t>pinocytosis:</w:t>
      </w:r>
      <w:r w:rsidRPr="004C1619">
        <w:rPr>
          <w:rFonts w:ascii="Comic Sans MS" w:hAnsi="Comic Sans MS"/>
          <w:sz w:val="16"/>
          <w:szCs w:val="16"/>
        </w:rPr>
        <w:t xml:space="preserve"> cell-drinking)</w:t>
      </w:r>
    </w:p>
    <w:p w:rsidR="00D614A3" w:rsidRPr="004C1619" w:rsidRDefault="00D614A3" w:rsidP="00D614A3">
      <w:pPr>
        <w:pStyle w:val="kt"/>
        <w:spacing w:line="240" w:lineRule="auto"/>
        <w:ind w:left="115" w:hanging="115"/>
        <w:rPr>
          <w:rFonts w:ascii="Comic Sans MS" w:hAnsi="Comic Sans MS"/>
          <w:b/>
          <w:sz w:val="16"/>
          <w:szCs w:val="16"/>
        </w:rPr>
      </w:pPr>
    </w:p>
    <w:p w:rsidR="00D614A3" w:rsidRDefault="00D614A3" w:rsidP="00D614A3">
      <w:pPr>
        <w:pStyle w:val="kt"/>
        <w:spacing w:line="240" w:lineRule="auto"/>
        <w:ind w:left="115" w:hanging="115"/>
        <w:rPr>
          <w:rFonts w:ascii="Comic Sans MS" w:hAnsi="Comic Sans MS"/>
          <w:sz w:val="16"/>
          <w:szCs w:val="16"/>
        </w:rPr>
      </w:pPr>
      <w:r w:rsidRPr="004C1619">
        <w:rPr>
          <w:rFonts w:ascii="Comic Sans MS" w:hAnsi="Comic Sans MS"/>
          <w:b/>
          <w:sz w:val="16"/>
          <w:szCs w:val="16"/>
        </w:rPr>
        <w:t>plasm-</w:t>
      </w:r>
      <w:r w:rsidRPr="004C1619">
        <w:rPr>
          <w:rFonts w:ascii="Comic Sans MS" w:hAnsi="Comic Sans MS"/>
          <w:sz w:val="16"/>
          <w:szCs w:val="16"/>
        </w:rPr>
        <w:t xml:space="preserve"> molded; </w:t>
      </w:r>
      <w:r w:rsidRPr="004C1619">
        <w:rPr>
          <w:rFonts w:ascii="Comic Sans MS" w:hAnsi="Comic Sans MS"/>
          <w:b/>
          <w:sz w:val="16"/>
          <w:szCs w:val="16"/>
        </w:rPr>
        <w:t>-lyso</w:t>
      </w:r>
      <w:r w:rsidRPr="004C1619">
        <w:rPr>
          <w:rFonts w:ascii="Comic Sans MS" w:hAnsi="Comic Sans MS"/>
          <w:sz w:val="16"/>
          <w:szCs w:val="16"/>
        </w:rPr>
        <w:t xml:space="preserve"> loosen (</w:t>
      </w:r>
      <w:r w:rsidRPr="004C1619">
        <w:rPr>
          <w:rFonts w:ascii="Comic Sans MS" w:hAnsi="Comic Sans MS"/>
          <w:i/>
          <w:sz w:val="16"/>
          <w:szCs w:val="16"/>
        </w:rPr>
        <w:t>plasmolysis:</w:t>
      </w:r>
      <w:r w:rsidRPr="004C1619">
        <w:rPr>
          <w:rFonts w:ascii="Comic Sans MS" w:hAnsi="Comic Sans MS"/>
          <w:sz w:val="16"/>
          <w:szCs w:val="16"/>
        </w:rPr>
        <w:t xml:space="preserve"> a phenomenon in walled cells in which the cytoplasm shrivels and the plasma membrane pulls away from the cell wall when the cell loses water to a hypertonic environment)</w:t>
      </w:r>
    </w:p>
    <w:p w:rsidR="00D614A3" w:rsidRDefault="00D614A3" w:rsidP="00D614A3">
      <w:pPr>
        <w:pStyle w:val="kt"/>
        <w:spacing w:line="240" w:lineRule="auto"/>
        <w:ind w:left="115" w:hanging="115"/>
        <w:rPr>
          <w:rFonts w:ascii="Comic Sans MS" w:hAnsi="Comic Sans MS"/>
          <w:sz w:val="16"/>
          <w:szCs w:val="16"/>
        </w:rPr>
      </w:pPr>
    </w:p>
    <w:p w:rsidR="00D614A3" w:rsidRPr="009965F4" w:rsidRDefault="00D614A3" w:rsidP="00D614A3">
      <w:pPr>
        <w:pStyle w:val="kt"/>
        <w:spacing w:line="240" w:lineRule="auto"/>
        <w:ind w:left="115" w:hanging="115"/>
        <w:rPr>
          <w:rFonts w:ascii="Comic Sans MS" w:hAnsi="Comic Sans MS"/>
          <w:szCs w:val="22"/>
        </w:rPr>
      </w:pPr>
      <w:r w:rsidRPr="009965F4">
        <w:rPr>
          <w:rFonts w:ascii="Comic Sans MS" w:hAnsi="Comic Sans MS"/>
          <w:szCs w:val="22"/>
        </w:rPr>
        <w:lastRenderedPageBreak/>
        <w:t>Chapter 11</w:t>
      </w:r>
    </w:p>
    <w:p w:rsidR="009965F4" w:rsidRPr="009965F4" w:rsidRDefault="009965F4" w:rsidP="00D614A3">
      <w:pPr>
        <w:pStyle w:val="kt"/>
        <w:spacing w:line="240" w:lineRule="auto"/>
        <w:ind w:left="115" w:hanging="115"/>
        <w:rPr>
          <w:rFonts w:ascii="Comic Sans MS" w:hAnsi="Comic Sans MS"/>
          <w:szCs w:val="22"/>
        </w:rPr>
      </w:pPr>
    </w:p>
    <w:p w:rsidR="009965F4" w:rsidRPr="009965F4" w:rsidRDefault="009965F4" w:rsidP="00D614A3">
      <w:pPr>
        <w:pStyle w:val="kt"/>
        <w:spacing w:line="240" w:lineRule="auto"/>
        <w:ind w:left="115" w:hanging="115"/>
        <w:rPr>
          <w:rFonts w:ascii="Comic Sans MS" w:hAnsi="Comic Sans MS"/>
          <w:szCs w:val="22"/>
        </w:rPr>
      </w:pPr>
      <w:r w:rsidRPr="009965F4">
        <w:rPr>
          <w:rFonts w:ascii="Comic Sans MS" w:hAnsi="Comic Sans MS"/>
          <w:szCs w:val="22"/>
        </w:rPr>
        <w:t>Key terms</w:t>
      </w:r>
    </w:p>
    <w:p w:rsidR="009965F4" w:rsidRPr="009965F4" w:rsidRDefault="009965F4" w:rsidP="009965F4">
      <w:pPr>
        <w:rPr>
          <w:rFonts w:ascii="Comic Sans MS" w:hAnsi="Comic Sans MS" w:cs="Arial"/>
        </w:rPr>
      </w:pPr>
      <w:r w:rsidRPr="009965F4">
        <w:rPr>
          <w:rFonts w:ascii="Comic Sans MS" w:hAnsi="Comic Sans MS" w:cs="Arial"/>
        </w:rPr>
        <w:br w:type="textWrapping" w:clear="all"/>
      </w:r>
    </w:p>
    <w:p w:rsidR="009965F4" w:rsidRPr="009965F4" w:rsidRDefault="00ED6DE0" w:rsidP="009965F4">
      <w:pPr>
        <w:rPr>
          <w:rFonts w:ascii="Comic Sans MS" w:hAnsi="Comic Sans MS" w:cs="Arial"/>
        </w:rPr>
      </w:pPr>
      <w:hyperlink r:id="rId43" w:tgtFrame="definition" w:history="1">
        <w:r w:rsidR="009965F4" w:rsidRPr="009965F4">
          <w:rPr>
            <w:rStyle w:val="Hyperlink"/>
            <w:rFonts w:ascii="Comic Sans MS" w:hAnsi="Comic Sans MS" w:cs="Arial"/>
            <w:bCs/>
          </w:rPr>
          <w:t xml:space="preserve">adenylyl </w:t>
        </w:r>
        <w:proofErr w:type="spellStart"/>
        <w:r w:rsidR="009965F4" w:rsidRPr="009965F4">
          <w:rPr>
            <w:rStyle w:val="Hyperlink"/>
            <w:rFonts w:ascii="Comic Sans MS" w:hAnsi="Comic Sans MS" w:cs="Arial"/>
            <w:bCs/>
          </w:rPr>
          <w:t>cyclase</w:t>
        </w:r>
        <w:proofErr w:type="spellEnd"/>
      </w:hyperlink>
      <w:r w:rsidR="009965F4" w:rsidRPr="009965F4">
        <w:rPr>
          <w:rFonts w:ascii="Comic Sans MS" w:hAnsi="Comic Sans MS" w:cs="Arial"/>
        </w:rPr>
        <w:br/>
      </w:r>
      <w:hyperlink r:id="rId44" w:tgtFrame="definition" w:history="1">
        <w:proofErr w:type="spellStart"/>
        <w:r w:rsidR="009965F4" w:rsidRPr="009965F4">
          <w:rPr>
            <w:rStyle w:val="Hyperlink"/>
            <w:rFonts w:ascii="Comic Sans MS" w:hAnsi="Comic Sans MS" w:cs="Arial"/>
            <w:bCs/>
          </w:rPr>
          <w:t>calmodulin</w:t>
        </w:r>
        <w:proofErr w:type="spellEnd"/>
      </w:hyperlink>
      <w:r w:rsidR="009965F4" w:rsidRPr="009965F4">
        <w:rPr>
          <w:rFonts w:ascii="Comic Sans MS" w:hAnsi="Comic Sans MS" w:cs="Arial"/>
        </w:rPr>
        <w:br/>
      </w:r>
      <w:hyperlink r:id="rId45" w:tgtFrame="definition" w:history="1">
        <w:r w:rsidR="009965F4" w:rsidRPr="009965F4">
          <w:rPr>
            <w:rStyle w:val="Hyperlink"/>
            <w:rFonts w:ascii="Comic Sans MS" w:hAnsi="Comic Sans MS" w:cs="Arial"/>
            <w:bCs/>
          </w:rPr>
          <w:t>cyclic AMP (</w:t>
        </w:r>
        <w:proofErr w:type="spellStart"/>
        <w:r w:rsidR="009965F4" w:rsidRPr="009965F4">
          <w:rPr>
            <w:rStyle w:val="Hyperlink"/>
            <w:rFonts w:ascii="Comic Sans MS" w:hAnsi="Comic Sans MS" w:cs="Arial"/>
            <w:bCs/>
          </w:rPr>
          <w:t>cAMP</w:t>
        </w:r>
        <w:proofErr w:type="spellEnd"/>
        <w:r w:rsidR="009965F4" w:rsidRPr="009965F4">
          <w:rPr>
            <w:rStyle w:val="Hyperlink"/>
            <w:rFonts w:ascii="Comic Sans MS" w:hAnsi="Comic Sans MS" w:cs="Arial"/>
            <w:bCs/>
          </w:rPr>
          <w:t>)</w:t>
        </w:r>
      </w:hyperlink>
      <w:r w:rsidR="009965F4" w:rsidRPr="009965F4">
        <w:rPr>
          <w:rFonts w:ascii="Comic Sans MS" w:hAnsi="Comic Sans MS" w:cs="Arial"/>
        </w:rPr>
        <w:br/>
      </w:r>
      <w:hyperlink r:id="rId46" w:tgtFrame="definition" w:history="1">
        <w:proofErr w:type="spellStart"/>
        <w:r w:rsidR="009965F4" w:rsidRPr="009965F4">
          <w:rPr>
            <w:rStyle w:val="Hyperlink"/>
            <w:rFonts w:ascii="Comic Sans MS" w:hAnsi="Comic Sans MS" w:cs="Arial"/>
            <w:bCs/>
          </w:rPr>
          <w:t>diacylglycerol</w:t>
        </w:r>
        <w:proofErr w:type="spellEnd"/>
        <w:r w:rsidR="009965F4" w:rsidRPr="009965F4">
          <w:rPr>
            <w:rStyle w:val="Hyperlink"/>
            <w:rFonts w:ascii="Comic Sans MS" w:hAnsi="Comic Sans MS" w:cs="Arial"/>
            <w:bCs/>
          </w:rPr>
          <w:t xml:space="preserve"> (DAG)</w:t>
        </w:r>
      </w:hyperlink>
      <w:r w:rsidR="009965F4" w:rsidRPr="009965F4">
        <w:rPr>
          <w:rFonts w:ascii="Comic Sans MS" w:hAnsi="Comic Sans MS" w:cs="Arial"/>
        </w:rPr>
        <w:br/>
      </w:r>
      <w:hyperlink r:id="rId47" w:tgtFrame="definition" w:history="1">
        <w:r w:rsidR="009965F4" w:rsidRPr="009965F4">
          <w:rPr>
            <w:rStyle w:val="Hyperlink"/>
            <w:rFonts w:ascii="Comic Sans MS" w:hAnsi="Comic Sans MS" w:cs="Arial"/>
            <w:bCs/>
          </w:rPr>
          <w:t>G–protein–linked receptor</w:t>
        </w:r>
      </w:hyperlink>
      <w:r w:rsidR="009965F4" w:rsidRPr="009965F4">
        <w:rPr>
          <w:rFonts w:ascii="Comic Sans MS" w:hAnsi="Comic Sans MS" w:cs="Arial"/>
        </w:rPr>
        <w:br/>
      </w:r>
      <w:hyperlink r:id="rId48" w:tgtFrame="definition" w:history="1">
        <w:r w:rsidR="009965F4" w:rsidRPr="009965F4">
          <w:rPr>
            <w:rStyle w:val="Hyperlink"/>
            <w:rFonts w:ascii="Comic Sans MS" w:hAnsi="Comic Sans MS" w:cs="Arial"/>
            <w:bCs/>
          </w:rPr>
          <w:t>hormone</w:t>
        </w:r>
      </w:hyperlink>
      <w:r w:rsidR="009965F4" w:rsidRPr="009965F4">
        <w:rPr>
          <w:rFonts w:ascii="Comic Sans MS" w:hAnsi="Comic Sans MS" w:cs="Arial"/>
        </w:rPr>
        <w:br/>
      </w:r>
      <w:hyperlink r:id="rId49" w:tgtFrame="definition" w:history="1">
        <w:r w:rsidR="009965F4" w:rsidRPr="009965F4">
          <w:rPr>
            <w:rStyle w:val="Hyperlink"/>
            <w:rFonts w:ascii="Comic Sans MS" w:hAnsi="Comic Sans MS" w:cs="Arial"/>
            <w:bCs/>
          </w:rPr>
          <w:t xml:space="preserve">inositol </w:t>
        </w:r>
        <w:proofErr w:type="spellStart"/>
        <w:r w:rsidR="009965F4" w:rsidRPr="009965F4">
          <w:rPr>
            <w:rStyle w:val="Hyperlink"/>
            <w:rFonts w:ascii="Comic Sans MS" w:hAnsi="Comic Sans MS" w:cs="Arial"/>
            <w:bCs/>
          </w:rPr>
          <w:t>trisphosphate</w:t>
        </w:r>
        <w:proofErr w:type="spellEnd"/>
        <w:r w:rsidR="009965F4" w:rsidRPr="009965F4">
          <w:rPr>
            <w:rStyle w:val="Hyperlink"/>
            <w:rFonts w:ascii="Comic Sans MS" w:hAnsi="Comic Sans MS" w:cs="Arial"/>
            <w:bCs/>
          </w:rPr>
          <w:t xml:space="preserve"> (IP</w:t>
        </w:r>
        <w:r w:rsidR="009965F4" w:rsidRPr="009965F4">
          <w:rPr>
            <w:rStyle w:val="Hyperlink"/>
            <w:rFonts w:ascii="Comic Sans MS" w:hAnsi="Comic Sans MS" w:cs="Arial"/>
            <w:bCs/>
            <w:vertAlign w:val="subscript"/>
          </w:rPr>
          <w:t>3</w:t>
        </w:r>
        <w:r w:rsidR="009965F4" w:rsidRPr="009965F4">
          <w:rPr>
            <w:rStyle w:val="Hyperlink"/>
            <w:rFonts w:ascii="Comic Sans MS" w:hAnsi="Comic Sans MS" w:cs="Arial"/>
            <w:bCs/>
          </w:rPr>
          <w:t>)</w:t>
        </w:r>
      </w:hyperlink>
      <w:r w:rsidR="009965F4" w:rsidRPr="009965F4">
        <w:rPr>
          <w:rFonts w:ascii="Comic Sans MS" w:hAnsi="Comic Sans MS" w:cs="Arial"/>
        </w:rPr>
        <w:br/>
      </w:r>
      <w:hyperlink r:id="rId50" w:tgtFrame="definition" w:history="1">
        <w:r w:rsidR="009965F4" w:rsidRPr="009965F4">
          <w:rPr>
            <w:rStyle w:val="Hyperlink"/>
            <w:rFonts w:ascii="Comic Sans MS" w:hAnsi="Comic Sans MS" w:cs="Arial"/>
            <w:bCs/>
          </w:rPr>
          <w:t xml:space="preserve">ligand–gated ion channel </w:t>
        </w:r>
      </w:hyperlink>
      <w:r w:rsidR="009965F4" w:rsidRPr="009965F4">
        <w:rPr>
          <w:rFonts w:ascii="Comic Sans MS" w:hAnsi="Comic Sans MS" w:cs="Arial"/>
        </w:rPr>
        <w:br/>
      </w:r>
      <w:hyperlink r:id="rId51" w:tgtFrame="definition" w:history="1">
        <w:r w:rsidR="009965F4" w:rsidRPr="009965F4">
          <w:rPr>
            <w:rStyle w:val="Hyperlink"/>
            <w:rFonts w:ascii="Comic Sans MS" w:hAnsi="Comic Sans MS" w:cs="Arial"/>
            <w:bCs/>
          </w:rPr>
          <w:t>ligand</w:t>
        </w:r>
      </w:hyperlink>
      <w:r w:rsidR="009965F4" w:rsidRPr="009965F4">
        <w:rPr>
          <w:rFonts w:ascii="Comic Sans MS" w:hAnsi="Comic Sans MS" w:cs="Arial"/>
        </w:rPr>
        <w:br/>
      </w:r>
      <w:hyperlink r:id="rId52" w:tgtFrame="definition" w:history="1">
        <w:r w:rsidR="009965F4" w:rsidRPr="009965F4">
          <w:rPr>
            <w:rStyle w:val="Hyperlink"/>
            <w:rFonts w:ascii="Comic Sans MS" w:hAnsi="Comic Sans MS" w:cs="Arial"/>
            <w:bCs/>
          </w:rPr>
          <w:t>local regulator</w:t>
        </w:r>
      </w:hyperlink>
      <w:r w:rsidR="009965F4" w:rsidRPr="009965F4">
        <w:rPr>
          <w:rFonts w:ascii="Comic Sans MS" w:hAnsi="Comic Sans MS" w:cs="Arial"/>
        </w:rPr>
        <w:br/>
      </w:r>
      <w:hyperlink r:id="rId53" w:tgtFrame="definition" w:history="1">
        <w:r w:rsidR="009965F4" w:rsidRPr="009965F4">
          <w:rPr>
            <w:rStyle w:val="Hyperlink"/>
            <w:rFonts w:ascii="Comic Sans MS" w:hAnsi="Comic Sans MS" w:cs="Arial"/>
            <w:bCs/>
          </w:rPr>
          <w:t>protein phosphatase</w:t>
        </w:r>
      </w:hyperlink>
      <w:r w:rsidR="009965F4" w:rsidRPr="009965F4">
        <w:rPr>
          <w:rFonts w:ascii="Comic Sans MS" w:hAnsi="Comic Sans MS" w:cs="Arial"/>
        </w:rPr>
        <w:br/>
      </w:r>
      <w:hyperlink r:id="rId54" w:tgtFrame="definition" w:history="1">
        <w:r w:rsidR="009965F4" w:rsidRPr="009965F4">
          <w:rPr>
            <w:rStyle w:val="Hyperlink"/>
            <w:rFonts w:ascii="Comic Sans MS" w:hAnsi="Comic Sans MS" w:cs="Arial"/>
            <w:bCs/>
          </w:rPr>
          <w:t>scaffolding protein</w:t>
        </w:r>
      </w:hyperlink>
      <w:r w:rsidR="009965F4" w:rsidRPr="009965F4">
        <w:rPr>
          <w:rFonts w:ascii="Comic Sans MS" w:hAnsi="Comic Sans MS" w:cs="Arial"/>
        </w:rPr>
        <w:br/>
      </w:r>
      <w:hyperlink r:id="rId55" w:tgtFrame="definition" w:history="1">
        <w:r w:rsidR="009965F4" w:rsidRPr="009965F4">
          <w:rPr>
            <w:rStyle w:val="Hyperlink"/>
            <w:rFonts w:ascii="Comic Sans MS" w:hAnsi="Comic Sans MS" w:cs="Arial"/>
            <w:bCs/>
          </w:rPr>
          <w:t>second messenger</w:t>
        </w:r>
      </w:hyperlink>
      <w:r w:rsidR="009965F4" w:rsidRPr="009965F4">
        <w:rPr>
          <w:rFonts w:ascii="Comic Sans MS" w:hAnsi="Comic Sans MS" w:cs="Arial"/>
        </w:rPr>
        <w:br/>
      </w:r>
      <w:hyperlink r:id="rId56" w:tgtFrame="definition" w:history="1">
        <w:r w:rsidR="009965F4" w:rsidRPr="009965F4">
          <w:rPr>
            <w:rStyle w:val="Hyperlink"/>
            <w:rFonts w:ascii="Comic Sans MS" w:hAnsi="Comic Sans MS" w:cs="Arial"/>
            <w:bCs/>
          </w:rPr>
          <w:t>signal–transduction pathway</w:t>
        </w:r>
      </w:hyperlink>
      <w:r w:rsidR="009965F4" w:rsidRPr="009965F4">
        <w:rPr>
          <w:rFonts w:ascii="Comic Sans MS" w:hAnsi="Comic Sans MS" w:cs="Arial"/>
        </w:rPr>
        <w:br/>
      </w:r>
      <w:hyperlink r:id="rId57" w:tgtFrame="definition" w:history="1">
        <w:r w:rsidR="009965F4" w:rsidRPr="009965F4">
          <w:rPr>
            <w:rStyle w:val="Hyperlink"/>
            <w:rFonts w:ascii="Comic Sans MS" w:hAnsi="Comic Sans MS" w:cs="Arial"/>
            <w:bCs/>
          </w:rPr>
          <w:t>tyrosine kinase</w:t>
        </w:r>
      </w:hyperlink>
      <w:r w:rsidR="009965F4" w:rsidRPr="009965F4">
        <w:rPr>
          <w:rFonts w:ascii="Comic Sans MS" w:hAnsi="Comic Sans MS" w:cs="Arial"/>
        </w:rPr>
        <w:br/>
      </w:r>
      <w:hyperlink r:id="rId58" w:tgtFrame="definition" w:history="1">
        <w:r w:rsidR="009965F4" w:rsidRPr="009965F4">
          <w:rPr>
            <w:rStyle w:val="Hyperlink"/>
            <w:rFonts w:ascii="Comic Sans MS" w:hAnsi="Comic Sans MS" w:cs="Arial"/>
            <w:bCs/>
          </w:rPr>
          <w:t>tyrosine–kinase receptor</w:t>
        </w:r>
      </w:hyperlink>
    </w:p>
    <w:p w:rsidR="009965F4" w:rsidRPr="009965F4" w:rsidRDefault="009965F4" w:rsidP="00D614A3">
      <w:pPr>
        <w:pStyle w:val="kt"/>
        <w:spacing w:line="240" w:lineRule="auto"/>
        <w:ind w:left="115" w:hanging="115"/>
        <w:rPr>
          <w:rFonts w:ascii="Comic Sans MS" w:hAnsi="Comic Sans MS"/>
          <w:sz w:val="16"/>
          <w:szCs w:val="16"/>
        </w:rPr>
      </w:pPr>
    </w:p>
    <w:p w:rsidR="00D614A3" w:rsidRPr="009965F4" w:rsidRDefault="00D614A3" w:rsidP="00D614A3">
      <w:pPr>
        <w:pStyle w:val="kt"/>
        <w:spacing w:line="240" w:lineRule="auto"/>
        <w:ind w:left="115" w:hanging="115"/>
        <w:rPr>
          <w:rFonts w:ascii="Comic Sans MS" w:hAnsi="Comic Sans MS"/>
          <w:sz w:val="16"/>
          <w:szCs w:val="16"/>
        </w:rPr>
      </w:pPr>
    </w:p>
    <w:p w:rsidR="00D614A3" w:rsidRPr="009965F4" w:rsidRDefault="00D614A3" w:rsidP="00D614A3">
      <w:pPr>
        <w:rPr>
          <w:rFonts w:ascii="Comic Sans MS" w:hAnsi="Comic Sans MS" w:cs="Arial"/>
        </w:rPr>
      </w:pPr>
      <w:r w:rsidRPr="009965F4">
        <w:rPr>
          <w:rFonts w:ascii="Comic Sans MS" w:hAnsi="Comic Sans MS" w:cs="Arial"/>
        </w:rPr>
        <w:t>Word Roots:</w:t>
      </w:r>
    </w:p>
    <w:p w:rsidR="00D614A3" w:rsidRPr="009965F4" w:rsidRDefault="00D614A3" w:rsidP="00D614A3">
      <w:pPr>
        <w:rPr>
          <w:rFonts w:ascii="Comic Sans MS" w:hAnsi="Comic Sans MS" w:cs="Arial"/>
        </w:rPr>
      </w:pPr>
    </w:p>
    <w:p w:rsidR="00D614A3" w:rsidRPr="009965F4" w:rsidRDefault="00D614A3" w:rsidP="00D614A3">
      <w:pPr>
        <w:rPr>
          <w:rFonts w:ascii="Comic Sans MS" w:hAnsi="Comic Sans MS" w:cs="Arial"/>
        </w:rPr>
      </w:pPr>
      <w:proofErr w:type="spellStart"/>
      <w:proofErr w:type="gramStart"/>
      <w:r w:rsidRPr="009965F4">
        <w:rPr>
          <w:rFonts w:ascii="Comic Sans MS" w:hAnsi="Comic Sans MS" w:cs="Arial"/>
          <w:bCs/>
        </w:rPr>
        <w:t>liga</w:t>
      </w:r>
      <w:proofErr w:type="spellEnd"/>
      <w:r w:rsidRPr="009965F4">
        <w:rPr>
          <w:rFonts w:ascii="Comic Sans MS" w:hAnsi="Comic Sans MS" w:cs="Arial"/>
          <w:bCs/>
        </w:rPr>
        <w:t>-</w:t>
      </w:r>
      <w:proofErr w:type="gramEnd"/>
      <w:r w:rsidRPr="009965F4">
        <w:rPr>
          <w:rFonts w:ascii="Comic Sans MS" w:hAnsi="Comic Sans MS" w:cs="Arial"/>
        </w:rPr>
        <w:t xml:space="preserve"> = bound or tied (</w:t>
      </w:r>
      <w:r w:rsidRPr="009965F4">
        <w:rPr>
          <w:rFonts w:ascii="Comic Sans MS" w:hAnsi="Comic Sans MS" w:cs="Arial"/>
          <w:i/>
          <w:iCs/>
        </w:rPr>
        <w:t>ligand</w:t>
      </w:r>
      <w:r w:rsidRPr="009965F4">
        <w:rPr>
          <w:rFonts w:ascii="Comic Sans MS" w:hAnsi="Comic Sans MS" w:cs="Arial"/>
        </w:rPr>
        <w:t>: a small molecule that specifically binds to a larger one)</w:t>
      </w:r>
    </w:p>
    <w:p w:rsidR="00D614A3" w:rsidRPr="009965F4" w:rsidRDefault="00D614A3" w:rsidP="00D614A3">
      <w:pPr>
        <w:rPr>
          <w:rFonts w:ascii="Comic Sans MS" w:hAnsi="Comic Sans MS" w:cs="Arial"/>
        </w:rPr>
      </w:pPr>
      <w:proofErr w:type="gramStart"/>
      <w:r w:rsidRPr="009965F4">
        <w:rPr>
          <w:rFonts w:ascii="Comic Sans MS" w:hAnsi="Comic Sans MS" w:cs="Arial"/>
          <w:bCs/>
        </w:rPr>
        <w:t>trans-</w:t>
      </w:r>
      <w:proofErr w:type="gramEnd"/>
      <w:r w:rsidRPr="009965F4">
        <w:rPr>
          <w:rFonts w:ascii="Comic Sans MS" w:hAnsi="Comic Sans MS" w:cs="Arial"/>
        </w:rPr>
        <w:t xml:space="preserve"> = across (</w:t>
      </w:r>
      <w:r w:rsidRPr="009965F4">
        <w:rPr>
          <w:rFonts w:ascii="Comic Sans MS" w:hAnsi="Comic Sans MS" w:cs="Arial"/>
          <w:i/>
          <w:iCs/>
        </w:rPr>
        <w:t>signal-transduction pathway</w:t>
      </w:r>
      <w:r w:rsidRPr="009965F4">
        <w:rPr>
          <w:rFonts w:ascii="Comic Sans MS" w:hAnsi="Comic Sans MS" w:cs="Arial"/>
        </w:rPr>
        <w:t>: the process by which a signal on a cell's surface is converted into a specific cellular response inside the cell)</w:t>
      </w:r>
    </w:p>
    <w:p w:rsidR="00D614A3" w:rsidRPr="009965F4" w:rsidRDefault="00D614A3" w:rsidP="00D614A3">
      <w:pPr>
        <w:rPr>
          <w:rFonts w:ascii="Comic Sans MS" w:hAnsi="Comic Sans MS" w:cs="Arial"/>
        </w:rPr>
      </w:pPr>
      <w:r w:rsidRPr="009965F4">
        <w:rPr>
          <w:rFonts w:ascii="Comic Sans MS" w:hAnsi="Comic Sans MS" w:cs="Arial"/>
          <w:bCs/>
        </w:rPr>
        <w:t>-</w:t>
      </w:r>
      <w:proofErr w:type="spellStart"/>
      <w:r w:rsidRPr="009965F4">
        <w:rPr>
          <w:rFonts w:ascii="Comic Sans MS" w:hAnsi="Comic Sans MS" w:cs="Arial"/>
          <w:bCs/>
        </w:rPr>
        <w:t>yl</w:t>
      </w:r>
      <w:proofErr w:type="spellEnd"/>
      <w:r w:rsidRPr="009965F4">
        <w:rPr>
          <w:rFonts w:ascii="Comic Sans MS" w:hAnsi="Comic Sans MS" w:cs="Arial"/>
        </w:rPr>
        <w:t xml:space="preserve"> = substance or matter (</w:t>
      </w:r>
      <w:r w:rsidRPr="009965F4">
        <w:rPr>
          <w:rFonts w:ascii="Comic Sans MS" w:hAnsi="Comic Sans MS" w:cs="Arial"/>
          <w:i/>
          <w:iCs/>
        </w:rPr>
        <w:t xml:space="preserve">adenylyl </w:t>
      </w:r>
      <w:proofErr w:type="spellStart"/>
      <w:r w:rsidRPr="009965F4">
        <w:rPr>
          <w:rFonts w:ascii="Comic Sans MS" w:hAnsi="Comic Sans MS" w:cs="Arial"/>
          <w:i/>
          <w:iCs/>
        </w:rPr>
        <w:t>cyclase</w:t>
      </w:r>
      <w:proofErr w:type="spellEnd"/>
      <w:r w:rsidRPr="009965F4">
        <w:rPr>
          <w:rFonts w:ascii="Comic Sans MS" w:hAnsi="Comic Sans MS" w:cs="Arial"/>
        </w:rPr>
        <w:t xml:space="preserve">: an enzyme built into the plasma membrane that converts ATP to </w:t>
      </w:r>
      <w:proofErr w:type="spellStart"/>
      <w:r w:rsidRPr="009965F4">
        <w:rPr>
          <w:rFonts w:ascii="Comic Sans MS" w:hAnsi="Comic Sans MS" w:cs="Arial"/>
        </w:rPr>
        <w:t>cAMP</w:t>
      </w:r>
      <w:proofErr w:type="spellEnd"/>
      <w:r w:rsidRPr="009965F4">
        <w:rPr>
          <w:rFonts w:ascii="Comic Sans MS" w:hAnsi="Comic Sans MS" w:cs="Arial"/>
        </w:rPr>
        <w:t>)</w:t>
      </w:r>
    </w:p>
    <w:p w:rsidR="009965F4" w:rsidRPr="009965F4" w:rsidRDefault="009965F4" w:rsidP="00D614A3">
      <w:pPr>
        <w:rPr>
          <w:rFonts w:ascii="Comic Sans MS" w:hAnsi="Comic Sans MS" w:cs="Arial"/>
        </w:rPr>
      </w:pPr>
    </w:p>
    <w:p w:rsidR="009965F4" w:rsidRPr="009965F4" w:rsidRDefault="009965F4" w:rsidP="00D614A3">
      <w:pPr>
        <w:rPr>
          <w:rFonts w:ascii="Comic Sans MS" w:hAnsi="Comic Sans MS" w:cs="Arial"/>
        </w:rPr>
      </w:pPr>
    </w:p>
    <w:p w:rsidR="009965F4" w:rsidRPr="009965F4" w:rsidRDefault="009965F4" w:rsidP="00D614A3">
      <w:pPr>
        <w:rPr>
          <w:rFonts w:ascii="Comic Sans MS" w:hAnsi="Comic Sans MS" w:cs="Arial"/>
        </w:rPr>
      </w:pPr>
    </w:p>
    <w:p w:rsidR="009965F4" w:rsidRPr="009965F4" w:rsidRDefault="009965F4">
      <w:pPr>
        <w:rPr>
          <w:rFonts w:ascii="Comic Sans MS" w:hAnsi="Comic Sans MS" w:cs="Arial"/>
        </w:rPr>
      </w:pPr>
      <w:r w:rsidRPr="009965F4">
        <w:rPr>
          <w:rFonts w:ascii="Comic Sans MS" w:hAnsi="Comic Sans MS" w:cs="Arial"/>
        </w:rPr>
        <w:br w:type="page"/>
      </w:r>
    </w:p>
    <w:p w:rsidR="009965F4" w:rsidRDefault="009965F4">
      <w:pPr>
        <w:rPr>
          <w:rFonts w:ascii="Bradley Hand ITC" w:hAnsi="Bradley Hand ITC" w:cs="Arial"/>
        </w:rPr>
      </w:pPr>
      <w:r>
        <w:rPr>
          <w:noProof/>
          <w:lang w:eastAsia="ja-JP"/>
        </w:rPr>
        <w:lastRenderedPageBreak/>
        <w:drawing>
          <wp:inline distT="0" distB="0" distL="0" distR="0" wp14:anchorId="625575C4" wp14:editId="0393C4E9">
            <wp:extent cx="5943600" cy="5768340"/>
            <wp:effectExtent l="0" t="0" r="0" b="3810"/>
            <wp:docPr id="11" name="Picture 11" descr="http://cronodon.com/images/Cell_diagra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onodon.com/images/Cell_diagram_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5768340"/>
                    </a:xfrm>
                    <a:prstGeom prst="rect">
                      <a:avLst/>
                    </a:prstGeom>
                    <a:noFill/>
                    <a:ln>
                      <a:noFill/>
                    </a:ln>
                  </pic:spPr>
                </pic:pic>
              </a:graphicData>
            </a:graphic>
          </wp:inline>
        </w:drawing>
      </w: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Default="009965F4">
      <w:pPr>
        <w:rPr>
          <w:rFonts w:ascii="Bradley Hand ITC" w:hAnsi="Bradley Hand ITC" w:cs="Arial"/>
        </w:rPr>
      </w:pPr>
    </w:p>
    <w:p w:rsidR="009965F4" w:rsidRPr="005170F8" w:rsidRDefault="009965F4" w:rsidP="009965F4">
      <w:pPr>
        <w:rPr>
          <w:rFonts w:ascii="Hobo Std" w:hAnsi="Hobo Std"/>
          <w:lang w:val="en-CA"/>
        </w:rPr>
      </w:pPr>
      <w:r>
        <w:rPr>
          <w:b/>
          <w:lang w:val="en-CA"/>
        </w:rPr>
        <w:t>In the space provided, give the function of the following organelles.  Use point form.  Use your own words.  In the space provided make a sketch.</w:t>
      </w:r>
    </w:p>
    <w:tbl>
      <w:tblPr>
        <w:tblStyle w:val="TableGrid"/>
        <w:tblW w:w="0" w:type="auto"/>
        <w:tblLook w:val="04A0" w:firstRow="1" w:lastRow="0" w:firstColumn="1" w:lastColumn="0" w:noHBand="0" w:noVBand="1"/>
      </w:tblPr>
      <w:tblGrid>
        <w:gridCol w:w="2345"/>
        <w:gridCol w:w="6295"/>
        <w:gridCol w:w="936"/>
      </w:tblGrid>
      <w:tr w:rsidR="009965F4" w:rsidTr="0081580F">
        <w:tc>
          <w:tcPr>
            <w:tcW w:w="2358" w:type="dxa"/>
            <w:tcBorders>
              <w:top w:val="single" w:sz="4" w:space="0" w:color="auto"/>
              <w:left w:val="single" w:sz="4" w:space="0" w:color="auto"/>
              <w:bottom w:val="single" w:sz="4" w:space="0" w:color="auto"/>
              <w:right w:val="single" w:sz="4" w:space="0" w:color="auto"/>
            </w:tcBorders>
            <w:hideMark/>
          </w:tcPr>
          <w:p w:rsidR="009965F4" w:rsidRDefault="009965F4" w:rsidP="0081580F">
            <w:pPr>
              <w:rPr>
                <w:lang w:val="en-CA"/>
              </w:rPr>
            </w:pPr>
            <w:r>
              <w:rPr>
                <w:lang w:val="en-CA"/>
              </w:rPr>
              <w:t>Organelles</w:t>
            </w:r>
          </w:p>
          <w:p w:rsidR="009965F4" w:rsidRDefault="009965F4" w:rsidP="0081580F">
            <w:pPr>
              <w:rPr>
                <w:lang w:val="en-CA"/>
              </w:rPr>
            </w:pPr>
            <w:r>
              <w:rPr>
                <w:lang w:val="en-CA"/>
              </w:rPr>
              <w:t>And Picture</w:t>
            </w:r>
          </w:p>
        </w:tc>
        <w:tc>
          <w:tcPr>
            <w:tcW w:w="6377" w:type="dxa"/>
            <w:tcBorders>
              <w:top w:val="single" w:sz="4" w:space="0" w:color="auto"/>
              <w:left w:val="single" w:sz="4" w:space="0" w:color="auto"/>
              <w:bottom w:val="single" w:sz="4" w:space="0" w:color="auto"/>
              <w:right w:val="single" w:sz="4" w:space="0" w:color="auto"/>
            </w:tcBorders>
            <w:hideMark/>
          </w:tcPr>
          <w:p w:rsidR="009965F4" w:rsidRDefault="009965F4" w:rsidP="0081580F">
            <w:pPr>
              <w:rPr>
                <w:lang w:val="en-CA"/>
              </w:rPr>
            </w:pPr>
            <w:r>
              <w:rPr>
                <w:lang w:val="en-CA"/>
              </w:rPr>
              <w:t>Function</w:t>
            </w:r>
          </w:p>
        </w:tc>
        <w:tc>
          <w:tcPr>
            <w:tcW w:w="841" w:type="dxa"/>
            <w:tcBorders>
              <w:top w:val="single" w:sz="4" w:space="0" w:color="auto"/>
              <w:left w:val="single" w:sz="4" w:space="0" w:color="auto"/>
              <w:bottom w:val="single" w:sz="4" w:space="0" w:color="auto"/>
              <w:right w:val="single" w:sz="4" w:space="0" w:color="auto"/>
            </w:tcBorders>
            <w:hideMark/>
          </w:tcPr>
          <w:p w:rsidR="009965F4" w:rsidRDefault="009965F4" w:rsidP="0081580F">
            <w:pPr>
              <w:rPr>
                <w:lang w:val="en-CA"/>
              </w:rPr>
            </w:pPr>
            <w:r>
              <w:rPr>
                <w:lang w:val="en-CA"/>
              </w:rPr>
              <w:t xml:space="preserve">Plant </w:t>
            </w:r>
          </w:p>
          <w:p w:rsidR="009965F4" w:rsidRDefault="009965F4" w:rsidP="0081580F">
            <w:pPr>
              <w:rPr>
                <w:lang w:val="en-CA"/>
              </w:rPr>
            </w:pPr>
            <w:r>
              <w:rPr>
                <w:lang w:val="en-CA"/>
              </w:rPr>
              <w:t xml:space="preserve">Animal </w:t>
            </w:r>
          </w:p>
          <w:p w:rsidR="009965F4" w:rsidRDefault="009965F4" w:rsidP="0081580F">
            <w:pPr>
              <w:rPr>
                <w:lang w:val="en-CA"/>
              </w:rPr>
            </w:pPr>
            <w:r>
              <w:rPr>
                <w:lang w:val="en-CA"/>
              </w:rPr>
              <w:t xml:space="preserve">Both </w:t>
            </w: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Cell membrane</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Nucleus</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hideMark/>
          </w:tcPr>
          <w:p w:rsidR="009965F4" w:rsidRDefault="009965F4" w:rsidP="0081580F">
            <w:pPr>
              <w:rPr>
                <w:lang w:val="en-CA"/>
              </w:rPr>
            </w:pPr>
            <w:r>
              <w:rPr>
                <w:lang w:val="en-CA"/>
              </w:rPr>
              <w:t>RER</w:t>
            </w:r>
            <w:r>
              <w:rPr>
                <w:lang w:val="en-CA"/>
              </w:rPr>
              <w:br/>
            </w:r>
            <w:r>
              <w:rPr>
                <w:lang w:val="en-CA"/>
              </w:rPr>
              <w:br/>
            </w: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SER</w:t>
            </w:r>
            <w:r>
              <w:rPr>
                <w:lang w:val="en-CA"/>
              </w:rPr>
              <w:br/>
            </w: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Golgi Bodies</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Lysosomes</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Mitochondria</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Ribosome</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Vesicle</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Chromatin (not an organelle)</w:t>
            </w: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r w:rsidR="009965F4" w:rsidTr="0081580F">
        <w:tc>
          <w:tcPr>
            <w:tcW w:w="2358"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r>
              <w:rPr>
                <w:lang w:val="en-CA"/>
              </w:rPr>
              <w:t>Nucleolus (not an organelle)</w:t>
            </w:r>
          </w:p>
          <w:p w:rsidR="009965F4" w:rsidRDefault="009965F4" w:rsidP="0081580F">
            <w:pPr>
              <w:rPr>
                <w:lang w:val="en-CA"/>
              </w:rPr>
            </w:pPr>
          </w:p>
          <w:p w:rsidR="009965F4" w:rsidRDefault="009965F4" w:rsidP="0081580F">
            <w:pPr>
              <w:rPr>
                <w:lang w:val="en-CA"/>
              </w:rPr>
            </w:pPr>
          </w:p>
          <w:p w:rsidR="009965F4" w:rsidRDefault="009965F4" w:rsidP="0081580F">
            <w:pPr>
              <w:rPr>
                <w:lang w:val="en-CA"/>
              </w:rPr>
            </w:pPr>
          </w:p>
        </w:tc>
        <w:tc>
          <w:tcPr>
            <w:tcW w:w="6377"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c>
          <w:tcPr>
            <w:tcW w:w="841" w:type="dxa"/>
            <w:tcBorders>
              <w:top w:val="single" w:sz="4" w:space="0" w:color="auto"/>
              <w:left w:val="single" w:sz="4" w:space="0" w:color="auto"/>
              <w:bottom w:val="single" w:sz="4" w:space="0" w:color="auto"/>
              <w:right w:val="single" w:sz="4" w:space="0" w:color="auto"/>
            </w:tcBorders>
          </w:tcPr>
          <w:p w:rsidR="009965F4" w:rsidRDefault="009965F4" w:rsidP="0081580F">
            <w:pPr>
              <w:rPr>
                <w:lang w:val="en-CA"/>
              </w:rPr>
            </w:pPr>
          </w:p>
        </w:tc>
      </w:tr>
    </w:tbl>
    <w:p w:rsidR="009965F4" w:rsidRPr="009965F4" w:rsidRDefault="00E9423D" w:rsidP="009965F4">
      <w:pPr>
        <w:rPr>
          <w:rFonts w:ascii="Times New Roman" w:eastAsia="Times New Roman" w:hAnsi="Times New Roman"/>
        </w:rPr>
      </w:pPr>
      <w:r>
        <w:rPr>
          <w:rFonts w:ascii="Calibri" w:eastAsia="Times New Roman" w:hAnsi="Calibri" w:cs="Calibri"/>
          <w:b/>
          <w:bCs/>
          <w:color w:val="000000"/>
          <w:sz w:val="36"/>
          <w:szCs w:val="36"/>
        </w:rPr>
        <w:lastRenderedPageBreak/>
        <w:t>C</w:t>
      </w:r>
      <w:r w:rsidR="009965F4" w:rsidRPr="009965F4">
        <w:rPr>
          <w:rFonts w:ascii="Calibri" w:eastAsia="Times New Roman" w:hAnsi="Calibri" w:cs="Calibri"/>
          <w:b/>
          <w:bCs/>
          <w:color w:val="000000"/>
          <w:sz w:val="36"/>
          <w:szCs w:val="36"/>
        </w:rPr>
        <w:t>ells Student Objectives</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u w:val="single"/>
        </w:rPr>
        <w:t>Enduring understanding 2.A: Growth, reproduction and maintenance of the organization of living systems require free energy and matter.</w:t>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2.A.1: All living systems require constant input of free energy.</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color w:val="221E1F"/>
          <w:sz w:val="20"/>
          <w:szCs w:val="20"/>
        </w:rPr>
        <w:t>a. Life requires a highly ordered system.</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Order is maintained by constant free energy input into the system.</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Loss of order or free energy flow results in death.</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3. Increased disorder and entropy are offset by biological processes that maintain or increase order.</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b. Living systems do not violate the second law of thermodynamics, which states that entropy increases over time.</w:t>
      </w:r>
    </w:p>
    <w:p w:rsidR="009965F4" w:rsidRPr="009965F4" w:rsidRDefault="009965F4" w:rsidP="009965F4">
      <w:pPr>
        <w:ind w:left="144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 xml:space="preserve">1. Order is maintained by coupling cellular processes that increase entropy (and so have negative changes in free energy) with those </w:t>
      </w:r>
      <w:proofErr w:type="spellStart"/>
      <w:r w:rsidRPr="009965F4">
        <w:rPr>
          <w:rFonts w:ascii="Ubuntu" w:eastAsia="Times New Roman" w:hAnsi="Ubuntu"/>
          <w:color w:val="221E1F"/>
          <w:sz w:val="20"/>
          <w:szCs w:val="20"/>
        </w:rPr>
        <w:t>thaecrease</w:t>
      </w:r>
      <w:proofErr w:type="spellEnd"/>
      <w:r w:rsidRPr="009965F4">
        <w:rPr>
          <w:rFonts w:ascii="Ubuntu" w:eastAsia="Times New Roman" w:hAnsi="Ubuntu"/>
          <w:color w:val="221E1F"/>
          <w:sz w:val="20"/>
          <w:szCs w:val="20"/>
        </w:rPr>
        <w:t xml:space="preserve"> entropy (and so have positive changes in free energy).</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Energy input must exceed free energy lost to entropy to maintain order and power cellular processes.</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Student Objectives</w:t>
      </w:r>
    </w:p>
    <w:p w:rsidR="009965F4" w:rsidRPr="009965F4" w:rsidRDefault="009965F4" w:rsidP="00496FD8">
      <w:pPr>
        <w:numPr>
          <w:ilvl w:val="0"/>
          <w:numId w:val="10"/>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how cells are able to remain alive and increase in complexity in accordance with the second law of thermodynamics.  </w:t>
      </w:r>
    </w:p>
    <w:p w:rsidR="009965F4" w:rsidRPr="009965F4" w:rsidRDefault="009965F4" w:rsidP="00496FD8">
      <w:pPr>
        <w:numPr>
          <w:ilvl w:val="0"/>
          <w:numId w:val="10"/>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Compare the strategies employed by different lineages of cells to acquire and utilize free energy.</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11"/>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explain how biological systems use free energy based on empirical data that all organisms require constant energy input to maintain organization, to grow and to reproduce. </w:t>
      </w:r>
    </w:p>
    <w:p w:rsidR="009965F4" w:rsidRPr="009965F4" w:rsidRDefault="009965F4" w:rsidP="00496FD8">
      <w:pPr>
        <w:numPr>
          <w:ilvl w:val="0"/>
          <w:numId w:val="11"/>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justify a scientific claim that free energy is required for living systems to maintain organization, to grow or to reproduce, but that multiple strategies exist in different living systems. </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2.A.3: Organisms must exchange matter with the environment to grow, reproduce and maintain organization.</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color w:val="221E1F"/>
          <w:sz w:val="20"/>
          <w:szCs w:val="20"/>
        </w:rPr>
        <w:t>a. Molecules and atoms from the environment are necessary to build new molecules.</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Carbon moves from the environment to organisms where it is used to build</w:t>
      </w:r>
    </w:p>
    <w:p w:rsidR="009965F4" w:rsidRPr="009965F4" w:rsidRDefault="009965F4" w:rsidP="009965F4">
      <w:pPr>
        <w:ind w:left="1440"/>
        <w:rPr>
          <w:rFonts w:ascii="Times New Roman" w:eastAsia="Times New Roman" w:hAnsi="Times New Roman"/>
        </w:rPr>
      </w:pPr>
      <w:proofErr w:type="gramStart"/>
      <w:r w:rsidRPr="009965F4">
        <w:rPr>
          <w:rFonts w:ascii="Ubuntu" w:eastAsia="Times New Roman" w:hAnsi="Ubuntu"/>
          <w:color w:val="221E1F"/>
          <w:sz w:val="20"/>
          <w:szCs w:val="20"/>
        </w:rPr>
        <w:t>carbohydrates</w:t>
      </w:r>
      <w:proofErr w:type="gramEnd"/>
      <w:r w:rsidRPr="009965F4">
        <w:rPr>
          <w:rFonts w:ascii="Ubuntu" w:eastAsia="Times New Roman" w:hAnsi="Ubuntu"/>
          <w:color w:val="221E1F"/>
          <w:sz w:val="20"/>
          <w:szCs w:val="20"/>
        </w:rPr>
        <w:t>, proteins, lipids or nucleic acids. Carbon is used in storage</w:t>
      </w:r>
    </w:p>
    <w:p w:rsidR="009965F4" w:rsidRPr="009965F4" w:rsidRDefault="009965F4" w:rsidP="009965F4">
      <w:pPr>
        <w:ind w:left="1440"/>
        <w:rPr>
          <w:rFonts w:ascii="Times New Roman" w:eastAsia="Times New Roman" w:hAnsi="Times New Roman"/>
        </w:rPr>
      </w:pPr>
      <w:proofErr w:type="gramStart"/>
      <w:r w:rsidRPr="009965F4">
        <w:rPr>
          <w:rFonts w:ascii="Ubuntu" w:eastAsia="Times New Roman" w:hAnsi="Ubuntu"/>
          <w:color w:val="221E1F"/>
          <w:sz w:val="20"/>
          <w:szCs w:val="20"/>
        </w:rPr>
        <w:t>compounds</w:t>
      </w:r>
      <w:proofErr w:type="gramEnd"/>
      <w:r w:rsidRPr="009965F4">
        <w:rPr>
          <w:rFonts w:ascii="Ubuntu" w:eastAsia="Times New Roman" w:hAnsi="Ubuntu"/>
          <w:color w:val="221E1F"/>
          <w:sz w:val="20"/>
          <w:szCs w:val="20"/>
        </w:rPr>
        <w:t xml:space="preserve"> and cell formation in all organisms.</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Nitrogen moves from the environment to organisms where it is used in building proteins and nucleic acids. Phosphorus moves from the environment to organisms where it is used in nucleic acids and certain lipids.</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b. Surface area-to-volume ratios affect a biological system’s ability to obtain necessary resources or eliminate waste products.</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As cells increase in volume, the relative surface area decreases and demand for material resources increases; more cellular structures are necessary to adequately exchange materials and energy with the environment. These limitations restrict cell size.</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The surface area of the plasma membrane must be large enough to adequately exchange materials; smaller cells have a more favorable surface area-to-volume ratio for exchange of materials with the environment.</w:t>
      </w:r>
    </w:p>
    <w:p w:rsidR="009965F4" w:rsidRPr="009965F4" w:rsidRDefault="009965F4" w:rsidP="009965F4">
      <w:pPr>
        <w:rPr>
          <w:rFonts w:ascii="Times New Roman" w:eastAsia="Times New Roman" w:hAnsi="Times New Roman"/>
        </w:rPr>
      </w:pPr>
    </w:p>
    <w:p w:rsidR="009965F4" w:rsidRDefault="009965F4" w:rsidP="009965F4">
      <w:pPr>
        <w:rPr>
          <w:rFonts w:ascii="Ubuntu" w:eastAsia="Times New Roman" w:hAnsi="Ubuntu"/>
          <w:b/>
          <w:bCs/>
          <w:color w:val="000000"/>
          <w:sz w:val="20"/>
          <w:szCs w:val="20"/>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Student Objectives</w:t>
      </w:r>
    </w:p>
    <w:p w:rsidR="009965F4" w:rsidRPr="009965F4" w:rsidRDefault="009965F4" w:rsidP="00496FD8">
      <w:pPr>
        <w:numPr>
          <w:ilvl w:val="0"/>
          <w:numId w:val="1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why surface area-to-volume ratios are important in affecting a biological system’s ability to obtain necessary resources or eliminate waste products.</w:t>
      </w:r>
    </w:p>
    <w:p w:rsidR="009965F4" w:rsidRPr="009965F4" w:rsidRDefault="009965F4" w:rsidP="00496FD8">
      <w:pPr>
        <w:numPr>
          <w:ilvl w:val="0"/>
          <w:numId w:val="1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the physical considerations that determine the upper and lower limits to cell size.</w:t>
      </w:r>
    </w:p>
    <w:p w:rsidR="009965F4" w:rsidRPr="009965F4" w:rsidRDefault="009965F4" w:rsidP="00496FD8">
      <w:pPr>
        <w:numPr>
          <w:ilvl w:val="0"/>
          <w:numId w:val="1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why smaller cells have a more favorable surface area-to-volume ratio for exchange of materials with the environment.</w:t>
      </w:r>
    </w:p>
    <w:p w:rsidR="009965F4" w:rsidRPr="009965F4" w:rsidRDefault="009965F4" w:rsidP="009965F4">
      <w:pPr>
        <w:rPr>
          <w:rFonts w:ascii="Times New Roman" w:eastAsia="Times New Roman" w:hAnsi="Times New Roman"/>
        </w:rPr>
      </w:pP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13"/>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use calculated surface area-to-volume ratios to predict which cell(s) might eliminate wastes or procure nutrients faster by diffusion. </w:t>
      </w:r>
    </w:p>
    <w:p w:rsidR="009965F4" w:rsidRPr="009965F4" w:rsidRDefault="009965F4" w:rsidP="00496FD8">
      <w:pPr>
        <w:numPr>
          <w:ilvl w:val="0"/>
          <w:numId w:val="13"/>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Students will be able to explain how cell size and shape affect the overall rate of nutrient intake and the rate of waste elimination. </w:t>
      </w:r>
    </w:p>
    <w:p w:rsidR="009965F4" w:rsidRPr="009965F4" w:rsidRDefault="009965F4" w:rsidP="00496FD8">
      <w:pPr>
        <w:numPr>
          <w:ilvl w:val="0"/>
          <w:numId w:val="13"/>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justify the selection of data regarding the types of molecules that an animal, plant or bacterium will take up as necessary building blocks and excrete as waste products. </w:t>
      </w:r>
    </w:p>
    <w:p w:rsidR="009965F4" w:rsidRPr="009965F4" w:rsidRDefault="009965F4" w:rsidP="00496FD8">
      <w:pPr>
        <w:numPr>
          <w:ilvl w:val="0"/>
          <w:numId w:val="13"/>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represent graphically or model quantitatively the exchange of molecules between an organism and its environment, and the subsequent use of these molecules to build new molecules that facilitate dynamic homeostasis, growth and reproduction. </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u w:val="single"/>
        </w:rPr>
        <w:t>Enduring understanding 2.B: Growth, reproduction and dynamic homeostasis require that cells create and maintain internal environments that are different from their external environments.</w:t>
      </w:r>
    </w:p>
    <w:p w:rsidR="009965F4" w:rsidRPr="009965F4" w:rsidRDefault="009965F4" w:rsidP="009965F4">
      <w:pPr>
        <w:rPr>
          <w:rFonts w:ascii="Times New Roman" w:eastAsia="Times New Roman" w:hAnsi="Times New Roman"/>
        </w:rPr>
      </w:pP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2.B.1: Cell membranes are selectively permeable due to their structure.</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a. Cell membranes separate the internal environment of the cell from the external environment.</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 xml:space="preserve">b. Selective permeability is a direct consequence of membrane structure, as described by the fluid mosaic model. </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b/>
          <w:b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Cell membranes consist of a structural framework of phospholipid molecules, embedded proteins, cholesterol, glycoproteins and glycolipids.</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Phospholipids give the membrane both hydrophilic and hydrophobic properties. 3. The hydrophilic phosphate portions of the phospholipids are oriented toward the aqueous external or internal environments, while the hydrophobic fatty acid portions face each other within the interior of the membrane itself.</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4. Embedded proteins can be hydrophilic, with charged and polar side groups, or hydrophobic, with nonpolar side groups.</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 xml:space="preserve">5. Small, uncharged polar molecules and small nonpolar molecules, such as N2, freely pass across the membrane. Hydrophilic substances such as large polar molecules and ions move across the membrane through embedded channel and transport proteins. Water moves across membranes and through channel proteins called </w:t>
      </w:r>
      <w:proofErr w:type="spellStart"/>
      <w:r w:rsidRPr="009965F4">
        <w:rPr>
          <w:rFonts w:ascii="Ubuntu" w:eastAsia="Times New Roman" w:hAnsi="Ubuntu"/>
          <w:color w:val="221E1F"/>
          <w:sz w:val="20"/>
          <w:szCs w:val="20"/>
        </w:rPr>
        <w:t>aquaporins</w:t>
      </w:r>
      <w:proofErr w:type="spellEnd"/>
      <w:r w:rsidRPr="009965F4">
        <w:rPr>
          <w:rFonts w:ascii="Ubuntu" w:eastAsia="Times New Roman" w:hAnsi="Ubuntu"/>
          <w:color w:val="221E1F"/>
          <w:sz w:val="20"/>
          <w:szCs w:val="20"/>
        </w:rPr>
        <w:t>.</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c. Cell walls provide a structural boundary, as well as a permeability barrier for some substances to the internal environments.</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Plant cell walls are made of cellulose and are external to the cell membrane.</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Other examples are cells walls of prokaryotes and fungi.</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Student Objectives</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the role of the cell membrane?</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 xml:space="preserve">How is selective permeability related to the fluid mosaic </w:t>
      </w:r>
      <w:proofErr w:type="gramStart"/>
      <w:r w:rsidRPr="009965F4">
        <w:rPr>
          <w:rFonts w:ascii="Ubuntu" w:eastAsia="Times New Roman" w:hAnsi="Ubuntu"/>
          <w:b/>
          <w:bCs/>
          <w:color w:val="000000"/>
          <w:sz w:val="20"/>
          <w:szCs w:val="20"/>
        </w:rPr>
        <w:t>model.</w:t>
      </w:r>
      <w:proofErr w:type="gramEnd"/>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components of the Cell membranes</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lastRenderedPageBreak/>
        <w:t>What properties do Phospholipids give the membrane?</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orientation of phospholipids in a cell membrane.</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chemical characteristics of membrane proteins, and how this effects their position in the membrane.</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movement of the following through the membrane: Small, uncharged polar molecules, small nonpolar molecules (e.g. N</w:t>
      </w:r>
      <w:r w:rsidRPr="009965F4">
        <w:rPr>
          <w:rFonts w:ascii="Ubuntu" w:eastAsia="Times New Roman" w:hAnsi="Ubuntu"/>
          <w:b/>
          <w:bCs/>
          <w:color w:val="000000"/>
          <w:sz w:val="12"/>
          <w:szCs w:val="12"/>
          <w:vertAlign w:val="subscript"/>
        </w:rPr>
        <w:t>2</w:t>
      </w:r>
      <w:r w:rsidRPr="009965F4">
        <w:rPr>
          <w:rFonts w:ascii="Ubuntu" w:eastAsia="Times New Roman" w:hAnsi="Ubuntu"/>
          <w:b/>
          <w:bCs/>
          <w:color w:val="000000"/>
          <w:sz w:val="20"/>
          <w:szCs w:val="20"/>
        </w:rPr>
        <w:t>), Hydrophilic substances (e.g. large polar molecules and ions), and water.</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function of the cell walls.</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 xml:space="preserve">Describe the composition and location of plant cell walls. </w:t>
      </w:r>
    </w:p>
    <w:p w:rsidR="009965F4" w:rsidRPr="009965F4" w:rsidRDefault="009965F4" w:rsidP="00496FD8">
      <w:pPr>
        <w:numPr>
          <w:ilvl w:val="0"/>
          <w:numId w:val="1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composition and location of cells walls of prokaryotes and fungi.</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15"/>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The student is able to use representations and models to pose scientific questions about the properties of cell membranes and selective permeability based on molecular structure.</w:t>
      </w:r>
    </w:p>
    <w:p w:rsidR="009965F4" w:rsidRPr="009965F4" w:rsidRDefault="009965F4" w:rsidP="00496FD8">
      <w:pPr>
        <w:numPr>
          <w:ilvl w:val="0"/>
          <w:numId w:val="15"/>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construct models that connect the movement of molecules across membranes with membrane structure and function. </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2.B.2: Growth and dynamic homeostasis are maintained by the constant movement of molecules across membranes.</w:t>
      </w:r>
    </w:p>
    <w:p w:rsidR="009965F4" w:rsidRPr="009965F4" w:rsidRDefault="009965F4" w:rsidP="009965F4">
      <w:pPr>
        <w:rPr>
          <w:rFonts w:ascii="Times New Roman" w:eastAsia="Times New Roman" w:hAnsi="Times New Roman"/>
        </w:rPr>
      </w:pP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a. Passive transport does not require the input of metabolic energy; the net movement of molecules is from high concentration to low concentration.</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Passive transport plays a primary role in the import of resources and the export of wastes.</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Membrane proteins play a role in facilitated diffusion of charged and polar molecules through a membrane.</w:t>
      </w:r>
    </w:p>
    <w:p w:rsidR="009965F4" w:rsidRPr="009965F4" w:rsidRDefault="009965F4" w:rsidP="009965F4">
      <w:pPr>
        <w:ind w:left="144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16"/>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Glucose transport</w:t>
      </w:r>
    </w:p>
    <w:p w:rsidR="009965F4" w:rsidRPr="009965F4" w:rsidRDefault="009965F4" w:rsidP="00496FD8">
      <w:pPr>
        <w:numPr>
          <w:ilvl w:val="0"/>
          <w:numId w:val="16"/>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Na+/K+ transport</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3. External environments can be hypotonic, hypertonic or isotonic to internal environments of cells.</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b. Active transport requires free energy to move molecules from regions of low concentration to regions of high concentration.</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Active transport is a process where free energy (often provided by ATP) is used by proteins embedded in the membrane to “move” molecules and/or ions across the membrane and to establish and maintain concentration gradients.</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Membrane proteins are necessary for active transport.</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c. The processes of endocytosis and exocytosis move large molecules from the external environment to the internal environment and vice versa, respectively.</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In exocytosis, internal vesicles fuse with the plasma membrane to secrete large macromolecules out of the cell.</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In endocytosis, the cell takes in macromolecules and particulate matter by forming new vesicles derived from the plasma membrane.</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Student Objectives</w:t>
      </w:r>
    </w:p>
    <w:p w:rsidR="009965F4" w:rsidRPr="009965F4" w:rsidRDefault="009965F4" w:rsidP="00496FD8">
      <w:pPr>
        <w:numPr>
          <w:ilvl w:val="0"/>
          <w:numId w:val="17"/>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passive transport and explain its role in cellular systems</w:t>
      </w:r>
    </w:p>
    <w:p w:rsidR="009965F4" w:rsidRPr="009965F4" w:rsidRDefault="009965F4" w:rsidP="00496FD8">
      <w:pPr>
        <w:numPr>
          <w:ilvl w:val="0"/>
          <w:numId w:val="17"/>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how membrane proteins play a role in facilitated diffusion of charged and polar molecules in general and in relation to the specific molecules below.</w:t>
      </w:r>
    </w:p>
    <w:p w:rsidR="009965F4" w:rsidRPr="009965F4" w:rsidRDefault="009965F4" w:rsidP="00496FD8">
      <w:pPr>
        <w:numPr>
          <w:ilvl w:val="1"/>
          <w:numId w:val="17"/>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Glucose transport</w:t>
      </w:r>
    </w:p>
    <w:p w:rsidR="009965F4" w:rsidRPr="009965F4" w:rsidRDefault="009965F4" w:rsidP="00496FD8">
      <w:pPr>
        <w:numPr>
          <w:ilvl w:val="1"/>
          <w:numId w:val="17"/>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Na+/K+ transport</w:t>
      </w:r>
    </w:p>
    <w:p w:rsidR="009965F4" w:rsidRPr="009965F4" w:rsidRDefault="009965F4" w:rsidP="00496FD8">
      <w:pPr>
        <w:numPr>
          <w:ilvl w:val="0"/>
          <w:numId w:val="17"/>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lastRenderedPageBreak/>
        <w:t>Explain the terms: hypotonic, hypertonic or isotonic in relationship to the internal environments of cells.</w:t>
      </w:r>
    </w:p>
    <w:p w:rsidR="009965F4" w:rsidRPr="009965F4" w:rsidRDefault="009965F4" w:rsidP="00496FD8">
      <w:pPr>
        <w:numPr>
          <w:ilvl w:val="0"/>
          <w:numId w:val="17"/>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active transport.</w:t>
      </w:r>
    </w:p>
    <w:p w:rsidR="009965F4" w:rsidRPr="009965F4" w:rsidRDefault="009965F4" w:rsidP="00496FD8">
      <w:pPr>
        <w:numPr>
          <w:ilvl w:val="0"/>
          <w:numId w:val="17"/>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the relationship between active transport, free energy and proteins embedded in the membrane.</w:t>
      </w:r>
    </w:p>
    <w:p w:rsidR="009965F4" w:rsidRPr="009965F4" w:rsidRDefault="009965F4" w:rsidP="00496FD8">
      <w:pPr>
        <w:numPr>
          <w:ilvl w:val="0"/>
          <w:numId w:val="17"/>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processes of endocytosis and exocytosis.</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w:t>
      </w:r>
    </w:p>
    <w:p w:rsidR="009965F4" w:rsidRPr="009965F4" w:rsidRDefault="009965F4" w:rsidP="00496FD8">
      <w:pPr>
        <w:numPr>
          <w:ilvl w:val="0"/>
          <w:numId w:val="18"/>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use representations and models to analyze situations or solve problems qualitatively and quantitatively to investigate whether dynamic homeostasis is maintained by the active movement of molecules across membranes. </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2.B.3: Eukaryotic cells maintain internal membranes that partition the cell into specialized regions.</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a. Internal membranes facilitate cellular processes by minimizing competing interactions and by increasing surface area where reactions can occur.</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 xml:space="preserve">b. Membranes and membrane-bound organelles in eukaryotic cells localize (compartmentalize) intracellular metabolic processes and specific enzymatic reactions. [See also </w:t>
      </w:r>
      <w:r w:rsidRPr="009965F4">
        <w:rPr>
          <w:rFonts w:ascii="Ubuntu" w:eastAsia="Times New Roman" w:hAnsi="Ubuntu"/>
          <w:b/>
          <w:bCs/>
          <w:color w:val="221E1F"/>
          <w:sz w:val="20"/>
          <w:szCs w:val="20"/>
        </w:rPr>
        <w:t>4.A.2</w:t>
      </w:r>
      <w:r w:rsidRPr="009965F4">
        <w:rPr>
          <w:rFonts w:ascii="Ubuntu" w:eastAsia="Times New Roman" w:hAnsi="Ubuntu"/>
          <w:color w:val="221E1F"/>
          <w:sz w:val="20"/>
          <w:szCs w:val="20"/>
        </w:rPr>
        <w:t>]</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19"/>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Endoplasmic reticulum</w:t>
      </w:r>
    </w:p>
    <w:p w:rsidR="009965F4" w:rsidRPr="009965F4" w:rsidRDefault="009965F4" w:rsidP="00496FD8">
      <w:pPr>
        <w:numPr>
          <w:ilvl w:val="0"/>
          <w:numId w:val="19"/>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Mitochondria</w:t>
      </w:r>
    </w:p>
    <w:p w:rsidR="009965F4" w:rsidRPr="009965F4" w:rsidRDefault="009965F4" w:rsidP="00496FD8">
      <w:pPr>
        <w:numPr>
          <w:ilvl w:val="0"/>
          <w:numId w:val="19"/>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Chloroplasts</w:t>
      </w:r>
    </w:p>
    <w:p w:rsidR="009965F4" w:rsidRPr="009965F4" w:rsidRDefault="009965F4" w:rsidP="00496FD8">
      <w:pPr>
        <w:numPr>
          <w:ilvl w:val="0"/>
          <w:numId w:val="19"/>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Golgi</w:t>
      </w:r>
    </w:p>
    <w:p w:rsidR="009965F4" w:rsidRPr="009965F4" w:rsidRDefault="009965F4" w:rsidP="00496FD8">
      <w:pPr>
        <w:numPr>
          <w:ilvl w:val="0"/>
          <w:numId w:val="19"/>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Nuclear envelope</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 xml:space="preserve">c. </w:t>
      </w:r>
      <w:proofErr w:type="spellStart"/>
      <w:r w:rsidRPr="009965F4">
        <w:rPr>
          <w:rFonts w:ascii="Ubuntu" w:eastAsia="Times New Roman" w:hAnsi="Ubuntu"/>
          <w:color w:val="221E1F"/>
          <w:sz w:val="20"/>
          <w:szCs w:val="20"/>
        </w:rPr>
        <w:t>Archaea</w:t>
      </w:r>
      <w:proofErr w:type="spellEnd"/>
      <w:r w:rsidRPr="009965F4">
        <w:rPr>
          <w:rFonts w:ascii="Ubuntu" w:eastAsia="Times New Roman" w:hAnsi="Ubuntu"/>
          <w:color w:val="221E1F"/>
          <w:sz w:val="20"/>
          <w:szCs w:val="20"/>
        </w:rPr>
        <w:t xml:space="preserve"> and Bacteria generally lack internal membranes and organelles and have a cell wall.</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221E1F"/>
          <w:sz w:val="20"/>
          <w:szCs w:val="20"/>
        </w:rPr>
        <w:t>Student Objectives:</w:t>
      </w:r>
    </w:p>
    <w:p w:rsidR="009965F4" w:rsidRPr="009965F4" w:rsidRDefault="009965F4" w:rsidP="00496FD8">
      <w:pPr>
        <w:numPr>
          <w:ilvl w:val="0"/>
          <w:numId w:val="20"/>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how internal membranes facilitate simultaneous occurrence of diverse cellular processes.</w:t>
      </w:r>
    </w:p>
    <w:p w:rsidR="009965F4" w:rsidRPr="009965F4" w:rsidRDefault="009965F4" w:rsidP="00496FD8">
      <w:pPr>
        <w:numPr>
          <w:ilvl w:val="0"/>
          <w:numId w:val="20"/>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 xml:space="preserve">Using the examples from below to explain how membranes and membrane-bound organelles in eukaryotic cells localize (compartmentalize) intracellular metabolic processes and specific enzymatic reactions. </w:t>
      </w:r>
    </w:p>
    <w:p w:rsidR="009965F4" w:rsidRPr="009965F4" w:rsidRDefault="009965F4" w:rsidP="00496FD8">
      <w:pPr>
        <w:numPr>
          <w:ilvl w:val="1"/>
          <w:numId w:val="20"/>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Endoplasmic reticulum</w:t>
      </w:r>
    </w:p>
    <w:p w:rsidR="009965F4" w:rsidRPr="009965F4" w:rsidRDefault="009965F4" w:rsidP="00496FD8">
      <w:pPr>
        <w:numPr>
          <w:ilvl w:val="1"/>
          <w:numId w:val="20"/>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Mitochondria</w:t>
      </w:r>
    </w:p>
    <w:p w:rsidR="009965F4" w:rsidRPr="009965F4" w:rsidRDefault="009965F4" w:rsidP="00496FD8">
      <w:pPr>
        <w:numPr>
          <w:ilvl w:val="1"/>
          <w:numId w:val="20"/>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Chloroplasts</w:t>
      </w:r>
    </w:p>
    <w:p w:rsidR="009965F4" w:rsidRPr="009965F4" w:rsidRDefault="009965F4" w:rsidP="00496FD8">
      <w:pPr>
        <w:numPr>
          <w:ilvl w:val="1"/>
          <w:numId w:val="20"/>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Golgi</w:t>
      </w:r>
    </w:p>
    <w:p w:rsidR="009965F4" w:rsidRPr="009965F4" w:rsidRDefault="009965F4" w:rsidP="00496FD8">
      <w:pPr>
        <w:numPr>
          <w:ilvl w:val="1"/>
          <w:numId w:val="20"/>
        </w:numPr>
        <w:textAlignment w:val="baseline"/>
        <w:rPr>
          <w:rFonts w:ascii="Ubuntu" w:eastAsia="Times New Roman" w:hAnsi="Ubuntu"/>
          <w:b/>
          <w:bCs/>
          <w:color w:val="000000"/>
          <w:sz w:val="20"/>
          <w:szCs w:val="20"/>
        </w:rPr>
      </w:pPr>
      <w:r w:rsidRPr="009965F4">
        <w:rPr>
          <w:rFonts w:ascii="Ubuntu" w:eastAsia="Times New Roman" w:hAnsi="Ubuntu"/>
          <w:b/>
          <w:bCs/>
          <w:color w:val="221E1F"/>
          <w:sz w:val="20"/>
          <w:szCs w:val="20"/>
        </w:rPr>
        <w:t>Nuclear envelope</w:t>
      </w:r>
    </w:p>
    <w:p w:rsidR="009965F4" w:rsidRPr="009965F4" w:rsidRDefault="009965F4" w:rsidP="00496FD8">
      <w:pPr>
        <w:numPr>
          <w:ilvl w:val="0"/>
          <w:numId w:val="20"/>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Why is compartmentalization limited to eukaryotic cells?</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21"/>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explain how internal membranes and organelles contribute to cell functions. </w:t>
      </w:r>
    </w:p>
    <w:p w:rsidR="009965F4" w:rsidRPr="009965F4" w:rsidRDefault="009965F4" w:rsidP="00496FD8">
      <w:pPr>
        <w:numPr>
          <w:ilvl w:val="0"/>
          <w:numId w:val="21"/>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use representations and models to describe differences in prokaryotic and eukaryotic cells. </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u w:val="single"/>
        </w:rPr>
        <w:t>Enduring understanding 3.D: Cells communicate by generating, transmitting and receiving chemical signals.</w:t>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3.D.1: Cell communication processes share common features that reﬂect a shared evolutionary history.</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 xml:space="preserve">a. Communication involves transduction of stimulatory or inhibitory signals from other cells, organisms or the environment. </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b. Correct and appropriate signal transduction processes are generally under strong selective pressure.</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c. In single-celled organisms, signal transduction pathways influence how the cell responds to its environment.</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22"/>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lastRenderedPageBreak/>
        <w:t>Use of chemical messengers by microbes to communicate with other nearby cells and to regulate specific pathways in response to population density (quorum sensing)</w:t>
      </w:r>
    </w:p>
    <w:p w:rsidR="009965F4" w:rsidRPr="009965F4" w:rsidRDefault="009965F4" w:rsidP="00496FD8">
      <w:pPr>
        <w:numPr>
          <w:ilvl w:val="0"/>
          <w:numId w:val="22"/>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Use of pheromones to trigger reproduction and developmental pathways</w:t>
      </w:r>
    </w:p>
    <w:p w:rsidR="009965F4" w:rsidRPr="009965F4" w:rsidRDefault="009965F4" w:rsidP="00496FD8">
      <w:pPr>
        <w:numPr>
          <w:ilvl w:val="0"/>
          <w:numId w:val="22"/>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Response to external signals by bacteria that influences cell movement</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d. In multicellular organisms, signal transduction pathways coordinate the activities within individual cells that support the function of the organism as a whole.</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23"/>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Epinephrine stimulation of glycogen breakdown in mammals</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Student Objectives</w:t>
      </w:r>
    </w:p>
    <w:p w:rsidR="009965F4" w:rsidRPr="009965F4" w:rsidRDefault="009965F4" w:rsidP="00496FD8">
      <w:pPr>
        <w:numPr>
          <w:ilvl w:val="0"/>
          <w:numId w:val="2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List the types of signals involved in communication and where they come from.</w:t>
      </w:r>
    </w:p>
    <w:p w:rsidR="009965F4" w:rsidRPr="009965F4" w:rsidRDefault="009965F4" w:rsidP="00496FD8">
      <w:pPr>
        <w:numPr>
          <w:ilvl w:val="0"/>
          <w:numId w:val="2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why signal transduction pathways that are under strong selective pressure.</w:t>
      </w:r>
    </w:p>
    <w:p w:rsidR="009965F4" w:rsidRPr="009965F4" w:rsidRDefault="009965F4" w:rsidP="00496FD8">
      <w:pPr>
        <w:numPr>
          <w:ilvl w:val="0"/>
          <w:numId w:val="2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Use an example to explain how signal transduction pathways influence how the cell responds to its environment in unicellular organisms.</w:t>
      </w:r>
    </w:p>
    <w:p w:rsidR="009965F4" w:rsidRPr="009965F4" w:rsidRDefault="009965F4" w:rsidP="00496FD8">
      <w:pPr>
        <w:numPr>
          <w:ilvl w:val="0"/>
          <w:numId w:val="24"/>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Using an example to explain how signal transduction pathways coordinate the activities within individual cells that support the function of the organism as a whole in multi-cellular organisms.</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25"/>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describe basic chemical processes for cell communication shared across evolutionary lines of descent. </w:t>
      </w:r>
    </w:p>
    <w:p w:rsidR="009965F4" w:rsidRPr="009965F4" w:rsidRDefault="009965F4" w:rsidP="00496FD8">
      <w:pPr>
        <w:numPr>
          <w:ilvl w:val="0"/>
          <w:numId w:val="25"/>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generate scientific questions involving cell communication as it relates to the process of evolution. </w:t>
      </w:r>
    </w:p>
    <w:p w:rsidR="009965F4" w:rsidRPr="009965F4" w:rsidRDefault="009965F4" w:rsidP="00496FD8">
      <w:pPr>
        <w:numPr>
          <w:ilvl w:val="0"/>
          <w:numId w:val="25"/>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use representation(s) and appropriate models to describe features of a cell signaling pathway. </w:t>
      </w:r>
    </w:p>
    <w:p w:rsidR="009965F4" w:rsidRPr="009965F4" w:rsidRDefault="009965F4" w:rsidP="009965F4">
      <w:pPr>
        <w:rPr>
          <w:rFonts w:ascii="Times New Roman" w:eastAsia="Times New Roman" w:hAnsi="Times New Roman"/>
        </w:rPr>
      </w:pP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3.D.2: Cells communicate with each other through direct contact with other cells or from a distance via chemical signaling.</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a. Cells communicate by cell-to-cell contact.</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26"/>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Immune cells interact by cell-cell contact, antigen-presenting cells (APCs), helper T-cells and killer T-cells.</w:t>
      </w:r>
    </w:p>
    <w:p w:rsidR="009965F4" w:rsidRPr="009965F4" w:rsidRDefault="009965F4" w:rsidP="00496FD8">
      <w:pPr>
        <w:numPr>
          <w:ilvl w:val="0"/>
          <w:numId w:val="26"/>
        </w:numPr>
        <w:textAlignment w:val="baseline"/>
        <w:rPr>
          <w:rFonts w:ascii="Ubuntu" w:eastAsia="Times New Roman" w:hAnsi="Ubuntu"/>
          <w:color w:val="221E1F"/>
          <w:sz w:val="20"/>
          <w:szCs w:val="20"/>
        </w:rPr>
      </w:pPr>
      <w:proofErr w:type="spellStart"/>
      <w:r w:rsidRPr="009965F4">
        <w:rPr>
          <w:rFonts w:ascii="Ubuntu" w:eastAsia="Times New Roman" w:hAnsi="Ubuntu"/>
          <w:color w:val="221E1F"/>
          <w:sz w:val="20"/>
          <w:szCs w:val="20"/>
        </w:rPr>
        <w:t>Plasmodesmata</w:t>
      </w:r>
      <w:proofErr w:type="spellEnd"/>
      <w:r w:rsidRPr="009965F4">
        <w:rPr>
          <w:rFonts w:ascii="Ubuntu" w:eastAsia="Times New Roman" w:hAnsi="Ubuntu"/>
          <w:color w:val="221E1F"/>
          <w:sz w:val="20"/>
          <w:szCs w:val="20"/>
        </w:rPr>
        <w:t xml:space="preserve"> between plant cells that allow material to be transported from cell to cell.</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b. Cells communicate over short distances by using local regulators that target cells in the vicinity of the emitting cell.</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27"/>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Neurotransmitters</w:t>
      </w:r>
    </w:p>
    <w:p w:rsidR="009965F4" w:rsidRPr="009965F4" w:rsidRDefault="009965F4" w:rsidP="00496FD8">
      <w:pPr>
        <w:numPr>
          <w:ilvl w:val="0"/>
          <w:numId w:val="27"/>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Plant immune response</w:t>
      </w:r>
    </w:p>
    <w:p w:rsidR="009965F4" w:rsidRPr="009965F4" w:rsidRDefault="009965F4" w:rsidP="00496FD8">
      <w:pPr>
        <w:numPr>
          <w:ilvl w:val="0"/>
          <w:numId w:val="27"/>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Quorum sensing in bacteria</w:t>
      </w:r>
    </w:p>
    <w:p w:rsidR="009965F4" w:rsidRPr="009965F4" w:rsidRDefault="009965F4" w:rsidP="00496FD8">
      <w:pPr>
        <w:numPr>
          <w:ilvl w:val="0"/>
          <w:numId w:val="27"/>
        </w:numPr>
        <w:textAlignment w:val="baseline"/>
        <w:rPr>
          <w:rFonts w:ascii="Ubuntu" w:eastAsia="Times New Roman" w:hAnsi="Ubuntu"/>
          <w:color w:val="000000"/>
          <w:sz w:val="20"/>
          <w:szCs w:val="20"/>
        </w:rPr>
      </w:pPr>
      <w:proofErr w:type="spellStart"/>
      <w:r w:rsidRPr="009965F4">
        <w:rPr>
          <w:rFonts w:ascii="Ubuntu" w:eastAsia="Times New Roman" w:hAnsi="Ubuntu"/>
          <w:color w:val="221E1F"/>
          <w:sz w:val="20"/>
          <w:szCs w:val="20"/>
        </w:rPr>
        <w:t>Morphogens</w:t>
      </w:r>
      <w:proofErr w:type="spellEnd"/>
      <w:r w:rsidRPr="009965F4">
        <w:rPr>
          <w:rFonts w:ascii="Ubuntu" w:eastAsia="Times New Roman" w:hAnsi="Ubuntu"/>
          <w:color w:val="221E1F"/>
          <w:sz w:val="20"/>
          <w:szCs w:val="20"/>
        </w:rPr>
        <w:t xml:space="preserve"> in embryonic development</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c. Signals released by one cell type can travel long distances to target cells of another cell type.</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221E1F"/>
          <w:sz w:val="20"/>
          <w:szCs w:val="20"/>
        </w:rPr>
        <w:t>Student Objectives:</w:t>
      </w:r>
    </w:p>
    <w:p w:rsidR="009965F4" w:rsidRPr="009965F4" w:rsidRDefault="009965F4" w:rsidP="00496FD8">
      <w:pPr>
        <w:numPr>
          <w:ilvl w:val="0"/>
          <w:numId w:val="28"/>
        </w:numPr>
        <w:textAlignment w:val="baseline"/>
        <w:rPr>
          <w:rFonts w:ascii="Ubuntu" w:eastAsia="Times New Roman" w:hAnsi="Ubuntu"/>
          <w:b/>
          <w:bCs/>
          <w:color w:val="221E1F"/>
          <w:sz w:val="20"/>
          <w:szCs w:val="20"/>
        </w:rPr>
      </w:pPr>
      <w:r w:rsidRPr="009965F4">
        <w:rPr>
          <w:rFonts w:ascii="Ubuntu" w:eastAsia="Times New Roman" w:hAnsi="Ubuntu"/>
          <w:b/>
          <w:bCs/>
          <w:color w:val="000000"/>
          <w:sz w:val="20"/>
          <w:szCs w:val="20"/>
        </w:rPr>
        <w:t>Use an example to explain how cells communicate by cell-to-cell contact.</w:t>
      </w:r>
    </w:p>
    <w:p w:rsidR="009965F4" w:rsidRPr="009965F4" w:rsidRDefault="009965F4" w:rsidP="00496FD8">
      <w:pPr>
        <w:numPr>
          <w:ilvl w:val="0"/>
          <w:numId w:val="28"/>
        </w:numPr>
        <w:textAlignment w:val="baseline"/>
        <w:rPr>
          <w:rFonts w:ascii="Ubuntu" w:eastAsia="Times New Roman" w:hAnsi="Ubuntu"/>
          <w:b/>
          <w:bCs/>
          <w:color w:val="221E1F"/>
          <w:sz w:val="20"/>
          <w:szCs w:val="20"/>
        </w:rPr>
      </w:pPr>
      <w:r w:rsidRPr="009965F4">
        <w:rPr>
          <w:rFonts w:ascii="Ubuntu" w:eastAsia="Times New Roman" w:hAnsi="Ubuntu"/>
          <w:b/>
          <w:bCs/>
          <w:color w:val="000000"/>
          <w:sz w:val="20"/>
          <w:szCs w:val="20"/>
        </w:rPr>
        <w:t>Use an example to explain how cells communicate over short distances by using local regulators that target cells in the vicinity of the emitting cell.</w:t>
      </w:r>
    </w:p>
    <w:p w:rsidR="009965F4" w:rsidRPr="009965F4" w:rsidRDefault="009965F4" w:rsidP="00496FD8">
      <w:pPr>
        <w:numPr>
          <w:ilvl w:val="0"/>
          <w:numId w:val="28"/>
        </w:numPr>
        <w:textAlignment w:val="baseline"/>
        <w:rPr>
          <w:rFonts w:ascii="Ubuntu" w:eastAsia="Times New Roman" w:hAnsi="Ubuntu"/>
          <w:b/>
          <w:bCs/>
          <w:color w:val="221E1F"/>
          <w:sz w:val="20"/>
          <w:szCs w:val="20"/>
        </w:rPr>
      </w:pPr>
      <w:r w:rsidRPr="009965F4">
        <w:rPr>
          <w:rFonts w:ascii="Ubuntu" w:eastAsia="Times New Roman" w:hAnsi="Ubuntu"/>
          <w:b/>
          <w:bCs/>
          <w:color w:val="000000"/>
          <w:sz w:val="20"/>
          <w:szCs w:val="20"/>
        </w:rPr>
        <w:t>Explain how signals released by one cell type can travel long distances to target cells of another cell type.</w:t>
      </w: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29"/>
        </w:numPr>
        <w:textAlignment w:val="baseline"/>
        <w:rPr>
          <w:rFonts w:ascii="Ubuntu" w:eastAsia="Times New Roman" w:hAnsi="Ubuntu"/>
          <w:b/>
          <w:bCs/>
          <w:color w:val="221E1F"/>
          <w:sz w:val="20"/>
          <w:szCs w:val="20"/>
        </w:rPr>
      </w:pPr>
      <w:r w:rsidRPr="009965F4">
        <w:rPr>
          <w:rFonts w:ascii="Ubuntu" w:eastAsia="Times New Roman" w:hAnsi="Ubuntu"/>
          <w:color w:val="221E1F"/>
          <w:sz w:val="20"/>
          <w:szCs w:val="20"/>
        </w:rPr>
        <w:t>The student is able to construct explanations of cell communication through cell-to-cell direct contact or through chemical signaling.</w:t>
      </w:r>
    </w:p>
    <w:p w:rsidR="009965F4" w:rsidRPr="009965F4" w:rsidRDefault="009965F4" w:rsidP="00496FD8">
      <w:pPr>
        <w:numPr>
          <w:ilvl w:val="0"/>
          <w:numId w:val="29"/>
        </w:numPr>
        <w:textAlignment w:val="baseline"/>
        <w:rPr>
          <w:rFonts w:ascii="Ubuntu" w:eastAsia="Times New Roman" w:hAnsi="Ubuntu"/>
          <w:b/>
          <w:bCs/>
          <w:color w:val="221E1F"/>
          <w:sz w:val="20"/>
          <w:szCs w:val="20"/>
        </w:rPr>
      </w:pPr>
      <w:r w:rsidRPr="009965F4">
        <w:rPr>
          <w:rFonts w:ascii="Ubuntu" w:eastAsia="Times New Roman" w:hAnsi="Ubuntu"/>
          <w:b/>
          <w:bCs/>
          <w:color w:val="221E1F"/>
          <w:sz w:val="20"/>
          <w:szCs w:val="20"/>
        </w:rPr>
        <w:lastRenderedPageBreak/>
        <w:t>T</w:t>
      </w:r>
      <w:r w:rsidRPr="009965F4">
        <w:rPr>
          <w:rFonts w:ascii="Ubuntu" w:eastAsia="Times New Roman" w:hAnsi="Ubuntu"/>
          <w:color w:val="221E1F"/>
          <w:sz w:val="20"/>
          <w:szCs w:val="20"/>
        </w:rPr>
        <w:t xml:space="preserve">he student is able to create representation(s) that depict how cell-to-cell communication occurs by direct contact or from a distance through chemical signaling. </w:t>
      </w:r>
    </w:p>
    <w:p w:rsidR="009965F4" w:rsidRPr="009965F4" w:rsidRDefault="009965F4" w:rsidP="009965F4">
      <w:pPr>
        <w:rPr>
          <w:rFonts w:ascii="Times New Roman" w:eastAsia="Times New Roman" w:hAnsi="Times New Roman"/>
        </w:rPr>
      </w:pP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000000"/>
          <w:sz w:val="20"/>
          <w:szCs w:val="20"/>
        </w:rPr>
        <w:t>Essential knowledge 3.D.3: Signal transduction pathways link signal reception with cellular response.</w:t>
      </w:r>
    </w:p>
    <w:p w:rsidR="009965F4" w:rsidRPr="009965F4" w:rsidRDefault="009965F4" w:rsidP="009965F4">
      <w:pPr>
        <w:ind w:left="720"/>
        <w:rPr>
          <w:rFonts w:ascii="Times New Roman" w:eastAsia="Times New Roman" w:hAnsi="Times New Roman"/>
        </w:rPr>
      </w:pPr>
      <w:proofErr w:type="gramStart"/>
      <w:r w:rsidRPr="009965F4">
        <w:rPr>
          <w:rFonts w:ascii="Ubuntu" w:eastAsia="Times New Roman" w:hAnsi="Ubuntu"/>
          <w:color w:val="221E1F"/>
          <w:sz w:val="20"/>
          <w:szCs w:val="20"/>
        </w:rPr>
        <w:t>a</w:t>
      </w:r>
      <w:proofErr w:type="gramEnd"/>
      <w:r w:rsidRPr="009965F4">
        <w:rPr>
          <w:rFonts w:ascii="Ubuntu" w:eastAsia="Times New Roman" w:hAnsi="Ubuntu"/>
          <w:color w:val="221E1F"/>
          <w:sz w:val="20"/>
          <w:szCs w:val="20"/>
        </w:rPr>
        <w:t>. Signaling begins with the recognition of a chemical messenger, a ligand, by a receptor protein.</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Different receptors recognize different chemical messengers, which can be peptides, small chemicals or proteins, in a specific one-to-one relationship.</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A receptor protein recognizes signal molecules, causing the receptor protein’s shape to change, which initiates transduction of the signal.</w:t>
      </w:r>
    </w:p>
    <w:p w:rsidR="009965F4" w:rsidRPr="009965F4" w:rsidRDefault="009965F4" w:rsidP="009965F4">
      <w:pPr>
        <w:ind w:left="720"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30"/>
        </w:numPr>
        <w:ind w:left="1440"/>
        <w:textAlignment w:val="baseline"/>
        <w:rPr>
          <w:rFonts w:ascii="Ubuntu" w:eastAsia="Times New Roman" w:hAnsi="Ubuntu"/>
          <w:color w:val="000000"/>
          <w:sz w:val="20"/>
          <w:szCs w:val="20"/>
        </w:rPr>
      </w:pPr>
      <w:r w:rsidRPr="009965F4">
        <w:rPr>
          <w:rFonts w:ascii="Ubuntu" w:eastAsia="Times New Roman" w:hAnsi="Ubuntu"/>
          <w:color w:val="221E1F"/>
          <w:sz w:val="20"/>
          <w:szCs w:val="20"/>
        </w:rPr>
        <w:t>G-protein linked receptors</w:t>
      </w:r>
    </w:p>
    <w:p w:rsidR="009965F4" w:rsidRPr="009965F4" w:rsidRDefault="009965F4" w:rsidP="00496FD8">
      <w:pPr>
        <w:numPr>
          <w:ilvl w:val="0"/>
          <w:numId w:val="30"/>
        </w:numPr>
        <w:ind w:left="1440"/>
        <w:textAlignment w:val="baseline"/>
        <w:rPr>
          <w:rFonts w:ascii="Ubuntu" w:eastAsia="Times New Roman" w:hAnsi="Ubuntu"/>
          <w:color w:val="000000"/>
          <w:sz w:val="20"/>
          <w:szCs w:val="20"/>
        </w:rPr>
      </w:pPr>
      <w:r w:rsidRPr="009965F4">
        <w:rPr>
          <w:rFonts w:ascii="Ubuntu" w:eastAsia="Times New Roman" w:hAnsi="Ubuntu"/>
          <w:color w:val="221E1F"/>
          <w:sz w:val="20"/>
          <w:szCs w:val="20"/>
        </w:rPr>
        <w:t>Ligand-gated ion channels</w:t>
      </w:r>
    </w:p>
    <w:p w:rsidR="009965F4" w:rsidRPr="009965F4" w:rsidRDefault="009965F4" w:rsidP="00496FD8">
      <w:pPr>
        <w:numPr>
          <w:ilvl w:val="0"/>
          <w:numId w:val="30"/>
        </w:numPr>
        <w:ind w:left="1440"/>
        <w:textAlignment w:val="baseline"/>
        <w:rPr>
          <w:rFonts w:ascii="Ubuntu" w:eastAsia="Times New Roman" w:hAnsi="Ubuntu"/>
          <w:color w:val="000000"/>
          <w:sz w:val="20"/>
          <w:szCs w:val="20"/>
        </w:rPr>
      </w:pPr>
      <w:r w:rsidRPr="009965F4">
        <w:rPr>
          <w:rFonts w:ascii="Ubuntu" w:eastAsia="Times New Roman" w:hAnsi="Ubuntu"/>
          <w:color w:val="221E1F"/>
          <w:sz w:val="20"/>
          <w:szCs w:val="20"/>
        </w:rPr>
        <w:t>Receptor tyrosine kinases</w:t>
      </w:r>
    </w:p>
    <w:p w:rsidR="009965F4" w:rsidRPr="009965F4" w:rsidRDefault="009965F4" w:rsidP="009965F4">
      <w:pPr>
        <w:ind w:left="720"/>
        <w:rPr>
          <w:rFonts w:ascii="Times New Roman" w:eastAsia="Times New Roman" w:hAnsi="Times New Roman"/>
        </w:rPr>
      </w:pPr>
      <w:r w:rsidRPr="009965F4">
        <w:rPr>
          <w:rFonts w:ascii="Ubuntu" w:eastAsia="Times New Roman" w:hAnsi="Ubuntu"/>
          <w:color w:val="221E1F"/>
          <w:sz w:val="20"/>
          <w:szCs w:val="20"/>
        </w:rPr>
        <w:t>b. Signal transduction is the process by which a signal is converted to a cellular response.</w:t>
      </w:r>
    </w:p>
    <w:p w:rsidR="009965F4" w:rsidRPr="009965F4" w:rsidRDefault="009965F4" w:rsidP="009965F4">
      <w:pPr>
        <w:ind w:firstLine="720"/>
        <w:rPr>
          <w:rFonts w:ascii="Times New Roman" w:eastAsia="Times New Roman" w:hAnsi="Times New Roman"/>
        </w:rPr>
      </w:pPr>
      <w:r w:rsidRPr="009965F4">
        <w:rPr>
          <w:rFonts w:ascii="Ubuntu" w:eastAsia="Times New Roman" w:hAnsi="Ubuntu"/>
          <w:i/>
          <w:iCs/>
          <w:color w:val="221E1F"/>
          <w:sz w:val="20"/>
          <w:szCs w:val="20"/>
        </w:rPr>
        <w:t>Evidence of student learning is a demonstrated understanding of each of the following:</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1. Signaling cascades relay signals from receptors to cell targets, often amplifying the incoming signals, with the result of appropriate responses by the cell.</w:t>
      </w:r>
    </w:p>
    <w:p w:rsidR="009965F4" w:rsidRPr="009965F4" w:rsidRDefault="009965F4" w:rsidP="009965F4">
      <w:pPr>
        <w:ind w:left="1440"/>
        <w:rPr>
          <w:rFonts w:ascii="Times New Roman" w:eastAsia="Times New Roman" w:hAnsi="Times New Roman"/>
        </w:rPr>
      </w:pPr>
      <w:r w:rsidRPr="009965F4">
        <w:rPr>
          <w:rFonts w:ascii="Ubuntu" w:eastAsia="Times New Roman" w:hAnsi="Ubuntu"/>
          <w:color w:val="221E1F"/>
          <w:sz w:val="20"/>
          <w:szCs w:val="20"/>
        </w:rPr>
        <w:t>2. Second messengers are often essential to the function of the cascade.</w:t>
      </w:r>
    </w:p>
    <w:p w:rsidR="009965F4" w:rsidRPr="009965F4" w:rsidRDefault="009965F4" w:rsidP="009965F4">
      <w:pPr>
        <w:ind w:left="720" w:firstLine="720"/>
        <w:rPr>
          <w:rFonts w:ascii="Times New Roman" w:eastAsia="Times New Roman" w:hAnsi="Times New Roman"/>
        </w:rPr>
      </w:pPr>
      <w:r w:rsidRPr="009965F4">
        <w:rPr>
          <w:rFonts w:ascii="Ubuntu" w:eastAsia="Times New Roman" w:hAnsi="Ubuntu"/>
          <w:i/>
          <w:iCs/>
          <w:color w:val="000000"/>
          <w:sz w:val="20"/>
          <w:szCs w:val="20"/>
        </w:rPr>
        <w:t>To demonstrate understanding, make sure you can explain examples like:</w:t>
      </w:r>
    </w:p>
    <w:p w:rsidR="009965F4" w:rsidRPr="009965F4" w:rsidRDefault="009965F4" w:rsidP="00496FD8">
      <w:pPr>
        <w:numPr>
          <w:ilvl w:val="0"/>
          <w:numId w:val="31"/>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Ligand-gated ion channels</w:t>
      </w:r>
    </w:p>
    <w:p w:rsidR="009965F4" w:rsidRPr="009965F4" w:rsidRDefault="009965F4" w:rsidP="00496FD8">
      <w:pPr>
        <w:numPr>
          <w:ilvl w:val="0"/>
          <w:numId w:val="31"/>
        </w:numPr>
        <w:textAlignment w:val="baseline"/>
        <w:rPr>
          <w:rFonts w:ascii="Ubuntu" w:eastAsia="Times New Roman" w:hAnsi="Ubuntu"/>
          <w:color w:val="000000"/>
          <w:sz w:val="20"/>
          <w:szCs w:val="20"/>
        </w:rPr>
      </w:pPr>
      <w:r w:rsidRPr="009965F4">
        <w:rPr>
          <w:rFonts w:ascii="Ubuntu" w:eastAsia="Times New Roman" w:hAnsi="Ubuntu"/>
          <w:color w:val="221E1F"/>
          <w:sz w:val="20"/>
          <w:szCs w:val="20"/>
        </w:rPr>
        <w:t>Second messengers, such as cyclic GMP, cyclic AMP calcium ions (Ca</w:t>
      </w:r>
      <w:r w:rsidRPr="009965F4">
        <w:rPr>
          <w:rFonts w:ascii="Ubuntu" w:eastAsia="Times New Roman" w:hAnsi="Ubuntu"/>
          <w:color w:val="221E1F"/>
          <w:sz w:val="12"/>
          <w:szCs w:val="12"/>
          <w:vertAlign w:val="superscript"/>
        </w:rPr>
        <w:t>2+</w:t>
      </w:r>
      <w:r w:rsidRPr="009965F4">
        <w:rPr>
          <w:rFonts w:ascii="Ubuntu" w:eastAsia="Times New Roman" w:hAnsi="Ubuntu"/>
          <w:color w:val="221E1F"/>
          <w:sz w:val="20"/>
          <w:szCs w:val="20"/>
        </w:rPr>
        <w:t>), and inositol triphosphate (IP3)</w:t>
      </w:r>
    </w:p>
    <w:p w:rsidR="009965F4" w:rsidRPr="009965F4" w:rsidRDefault="009965F4" w:rsidP="009965F4">
      <w:pPr>
        <w:ind w:left="720" w:firstLine="720"/>
        <w:rPr>
          <w:rFonts w:ascii="Times New Roman" w:eastAsia="Times New Roman" w:hAnsi="Times New Roman"/>
        </w:rPr>
      </w:pPr>
      <w:r w:rsidRPr="009965F4">
        <w:rPr>
          <w:rFonts w:ascii="Ubuntu" w:eastAsia="Times New Roman" w:hAnsi="Ubuntu"/>
          <w:color w:val="221E1F"/>
          <w:sz w:val="20"/>
          <w:szCs w:val="20"/>
        </w:rPr>
        <w:t>3. Many signal transduction pathways include:</w:t>
      </w:r>
    </w:p>
    <w:p w:rsidR="009965F4" w:rsidRPr="009965F4" w:rsidRDefault="009965F4" w:rsidP="009965F4">
      <w:pPr>
        <w:ind w:left="2160"/>
        <w:rPr>
          <w:rFonts w:ascii="Times New Roman" w:eastAsia="Times New Roman" w:hAnsi="Times New Roman"/>
        </w:rPr>
      </w:pPr>
      <w:r w:rsidRPr="009965F4">
        <w:rPr>
          <w:rFonts w:ascii="Ubuntu" w:eastAsia="Times New Roman" w:hAnsi="Ubuntu"/>
          <w:color w:val="221E1F"/>
          <w:sz w:val="20"/>
          <w:szCs w:val="20"/>
        </w:rPr>
        <w:t>i. Protein modifications (an illustrative example could be how methylation changes the signaling process)</w:t>
      </w:r>
    </w:p>
    <w:p w:rsidR="009965F4" w:rsidRPr="009965F4" w:rsidRDefault="009965F4" w:rsidP="009965F4">
      <w:pPr>
        <w:ind w:left="2160"/>
        <w:rPr>
          <w:rFonts w:ascii="Times New Roman" w:eastAsia="Times New Roman" w:hAnsi="Times New Roman"/>
        </w:rPr>
      </w:pPr>
      <w:r w:rsidRPr="009965F4">
        <w:rPr>
          <w:rFonts w:ascii="Ubuntu" w:eastAsia="Times New Roman" w:hAnsi="Ubuntu"/>
          <w:color w:val="221E1F"/>
          <w:sz w:val="20"/>
          <w:szCs w:val="20"/>
        </w:rPr>
        <w:t>ii. Phosphorylation cascades in which a series of protein kinases add a phosphate group to the next protein in the cascade sequence</w:t>
      </w:r>
    </w:p>
    <w:p w:rsidR="009965F4" w:rsidRPr="009965F4" w:rsidRDefault="009965F4" w:rsidP="009965F4">
      <w:pPr>
        <w:rPr>
          <w:rFonts w:ascii="Times New Roman" w:eastAsia="Times New Roman" w:hAnsi="Times New Roman"/>
        </w:rPr>
      </w:pP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b/>
          <w:bCs/>
          <w:color w:val="221E1F"/>
          <w:sz w:val="20"/>
          <w:szCs w:val="20"/>
        </w:rPr>
        <w:t>Student Objectives:</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how signals are received by cells.</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List the types of different chemical messengers and explain the specific one-to-one relationship with their receptors.</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Using an example to explain how a receptor protein recognizes signal molecules, causing the receptor protein’s shape to change, which initiates transduction of the signal.</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Describe the process of signal transduction.</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the concept of signaling cascades.</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Use an example to explain how second messengers are often essential to the function of a signaling cascade.</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 xml:space="preserve">Explain the effects of protein modifications on the signaling cascade </w:t>
      </w:r>
    </w:p>
    <w:p w:rsidR="009965F4" w:rsidRPr="009965F4" w:rsidRDefault="009965F4" w:rsidP="00496FD8">
      <w:pPr>
        <w:numPr>
          <w:ilvl w:val="0"/>
          <w:numId w:val="32"/>
        </w:numPr>
        <w:textAlignment w:val="baseline"/>
        <w:rPr>
          <w:rFonts w:ascii="Ubuntu" w:eastAsia="Times New Roman" w:hAnsi="Ubuntu"/>
          <w:b/>
          <w:bCs/>
          <w:color w:val="000000"/>
          <w:sz w:val="20"/>
          <w:szCs w:val="20"/>
        </w:rPr>
      </w:pPr>
      <w:r w:rsidRPr="009965F4">
        <w:rPr>
          <w:rFonts w:ascii="Ubuntu" w:eastAsia="Times New Roman" w:hAnsi="Ubuntu"/>
          <w:b/>
          <w:bCs/>
          <w:color w:val="000000"/>
          <w:sz w:val="20"/>
          <w:szCs w:val="20"/>
        </w:rPr>
        <w:t>Explain the effects of phosphorylation on the signaling cascade.</w:t>
      </w:r>
    </w:p>
    <w:p w:rsidR="009965F4" w:rsidRPr="009965F4" w:rsidRDefault="009965F4" w:rsidP="009965F4">
      <w:pPr>
        <w:rPr>
          <w:rFonts w:ascii="Times New Roman" w:eastAsia="Times New Roman" w:hAnsi="Times New Roman"/>
        </w:rPr>
      </w:pPr>
      <w:r w:rsidRPr="009965F4">
        <w:rPr>
          <w:rFonts w:ascii="Times New Roman" w:eastAsia="Times New Roman" w:hAnsi="Times New Roman"/>
        </w:rPr>
        <w:br/>
      </w:r>
    </w:p>
    <w:p w:rsidR="009965F4" w:rsidRPr="009965F4" w:rsidRDefault="009965F4" w:rsidP="009965F4">
      <w:pPr>
        <w:rPr>
          <w:rFonts w:ascii="Times New Roman" w:eastAsia="Times New Roman" w:hAnsi="Times New Roman"/>
        </w:rPr>
      </w:pPr>
      <w:r w:rsidRPr="009965F4">
        <w:rPr>
          <w:rFonts w:ascii="Ubuntu" w:eastAsia="Times New Roman" w:hAnsi="Ubuntu"/>
          <w:color w:val="221E1F"/>
          <w:sz w:val="20"/>
          <w:szCs w:val="20"/>
        </w:rPr>
        <w:t>Learning Objectives:</w:t>
      </w:r>
    </w:p>
    <w:p w:rsidR="009965F4" w:rsidRPr="009965F4" w:rsidRDefault="009965F4" w:rsidP="00496FD8">
      <w:pPr>
        <w:numPr>
          <w:ilvl w:val="0"/>
          <w:numId w:val="33"/>
        </w:numPr>
        <w:textAlignment w:val="baseline"/>
        <w:rPr>
          <w:rFonts w:ascii="Ubuntu" w:eastAsia="Times New Roman" w:hAnsi="Ubuntu"/>
          <w:color w:val="221E1F"/>
          <w:sz w:val="20"/>
          <w:szCs w:val="20"/>
        </w:rPr>
      </w:pPr>
      <w:r w:rsidRPr="009965F4">
        <w:rPr>
          <w:rFonts w:ascii="Ubuntu" w:eastAsia="Times New Roman" w:hAnsi="Ubuntu"/>
          <w:color w:val="221E1F"/>
          <w:sz w:val="20"/>
          <w:szCs w:val="20"/>
        </w:rPr>
        <w:t xml:space="preserve">The student is able to describe a model that expresses the key elements of signal transduction pathways by which a signal is converted to a cellular response. </w:t>
      </w:r>
    </w:p>
    <w:p w:rsidR="009965F4" w:rsidRDefault="009965F4" w:rsidP="009965F4">
      <w:pPr>
        <w:rPr>
          <w:rFonts w:ascii="Bradley Hand ITC" w:hAnsi="Bradley Hand ITC" w:cs="Arial"/>
        </w:rPr>
      </w:pPr>
      <w:r w:rsidRPr="009965F4">
        <w:rPr>
          <w:rFonts w:ascii="Times New Roman" w:eastAsia="Times New Roman" w:hAnsi="Times New Roman"/>
        </w:rPr>
        <w:br/>
      </w:r>
    </w:p>
    <w:p w:rsidR="00E9423D" w:rsidRPr="009965F4" w:rsidRDefault="00E9423D" w:rsidP="00651746">
      <w:pPr>
        <w:rPr>
          <w:rFonts w:eastAsia="Times New Roman"/>
          <w:sz w:val="16"/>
          <w:szCs w:val="16"/>
        </w:rPr>
      </w:pPr>
    </w:p>
    <w:sectPr w:rsidR="00E9423D" w:rsidRPr="009965F4">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DE0" w:rsidRDefault="00ED6DE0" w:rsidP="00615F32">
      <w:r>
        <w:separator/>
      </w:r>
    </w:p>
  </w:endnote>
  <w:endnote w:type="continuationSeparator" w:id="0">
    <w:p w:rsidR="00ED6DE0" w:rsidRDefault="00ED6DE0" w:rsidP="0061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PGothic">
    <w:altName w:val="ＭＳ Ｐゴシック"/>
    <w:panose1 w:val="020B0600070205080204"/>
    <w:charset w:val="80"/>
    <w:family w:val="swiss"/>
    <w:pitch w:val="variable"/>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vian">
    <w:panose1 w:val="00000000000000000000"/>
    <w:charset w:val="00"/>
    <w:family w:val="auto"/>
    <w:notTrueType/>
    <w:pitch w:val="default"/>
    <w:sig w:usb0="00000003" w:usb1="00000000" w:usb2="00000000" w:usb3="00000000" w:csb0="00000001" w:csb1="00000000"/>
  </w:font>
  <w:font w:name="MS PMincho">
    <w:altName w:val="ＭＳ Ｐ明朝"/>
    <w:panose1 w:val="02020600040205080304"/>
    <w:charset w:val="80"/>
    <w:family w:val="roman"/>
    <w:pitch w:val="variable"/>
    <w:sig w:usb0="A00002BF" w:usb1="68C7FCFB" w:usb2="00000010" w:usb3="00000000" w:csb0="0002009F" w:csb1="00000000"/>
  </w:font>
  <w:font w:name="TheMix 6-SemiBold">
    <w:panose1 w:val="00000000000000000000"/>
    <w:charset w:val="00"/>
    <w:family w:val="auto"/>
    <w:notTrueType/>
    <w:pitch w:val="default"/>
    <w:sig w:usb0="03000000" w:usb1="00000000" w:usb2="00000000" w:usb3="00000000" w:csb0="00000001" w:csb1="00000000"/>
  </w:font>
  <w:font w:name="Minion">
    <w:panose1 w:val="00000000000000000000"/>
    <w:charset w:val="00"/>
    <w:family w:val="auto"/>
    <w:notTrueType/>
    <w:pitch w:val="default"/>
    <w:sig w:usb0="03000000" w:usb1="00000000" w:usb2="00000000" w:usb3="00000000" w:csb0="00000001" w:csb1="00000000"/>
  </w:font>
  <w:font w:name="Minion Bold">
    <w:panose1 w:val="00000000000000000000"/>
    <w:charset w:val="00"/>
    <w:family w:val="auto"/>
    <w:notTrueType/>
    <w:pitch w:val="default"/>
    <w:sig w:usb0="03000000"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Verdana">
    <w:panose1 w:val="020B0604030504040204"/>
    <w:charset w:val="00"/>
    <w:family w:val="swiss"/>
    <w:pitch w:val="variable"/>
    <w:sig w:usb0="20000287" w:usb1="00000000" w:usb2="00000000" w:usb3="00000000" w:csb0="0000019F" w:csb1="00000000"/>
  </w:font>
  <w:font w:name="Syncopate">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obo St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D614A3">
      <w:tc>
        <w:tcPr>
          <w:tcW w:w="918" w:type="dxa"/>
        </w:tcPr>
        <w:p w:rsidR="00D614A3" w:rsidRDefault="00D614A3">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1F072E" w:rsidRPr="001F072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614A3" w:rsidRDefault="00D614A3">
          <w:pPr>
            <w:pStyle w:val="Footer"/>
          </w:pPr>
        </w:p>
      </w:tc>
    </w:tr>
  </w:tbl>
  <w:p w:rsidR="00D614A3" w:rsidRDefault="00D614A3">
    <w:pPr>
      <w:pStyle w:val="Footer"/>
    </w:pPr>
  </w:p>
  <w:p w:rsidR="00000000" w:rsidRDefault="00ED6DE0"/>
  <w:p w:rsidR="00000000" w:rsidRDefault="00ED6D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DE0" w:rsidRDefault="00ED6DE0" w:rsidP="00615F32">
      <w:r>
        <w:separator/>
      </w:r>
    </w:p>
  </w:footnote>
  <w:footnote w:type="continuationSeparator" w:id="0">
    <w:p w:rsidR="00ED6DE0" w:rsidRDefault="00ED6DE0" w:rsidP="00615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4A3" w:rsidRDefault="00D614A3">
    <w:pPr>
      <w:pStyle w:val="Header"/>
    </w:pPr>
    <w:r>
      <w:t>AP Bio 2013/14</w:t>
    </w:r>
    <w:r>
      <w:tab/>
      <w:t>Nickel</w:t>
    </w:r>
    <w:r>
      <w:tab/>
      <w:t>OKM</w:t>
    </w:r>
  </w:p>
  <w:p w:rsidR="00000000" w:rsidRDefault="00ED6DE0"/>
  <w:p w:rsidR="00000000" w:rsidRDefault="00ED6D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600"/>
        </w:tabs>
        <w:ind w:left="60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90B2862"/>
    <w:multiLevelType w:val="multilevel"/>
    <w:tmpl w:val="F854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E1E3B"/>
    <w:multiLevelType w:val="multilevel"/>
    <w:tmpl w:val="0A7A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03C16"/>
    <w:multiLevelType w:val="multilevel"/>
    <w:tmpl w:val="CE66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963FE"/>
    <w:multiLevelType w:val="multilevel"/>
    <w:tmpl w:val="A578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D444B6"/>
    <w:multiLevelType w:val="multilevel"/>
    <w:tmpl w:val="8704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212869"/>
    <w:multiLevelType w:val="multilevel"/>
    <w:tmpl w:val="ED1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4928C3"/>
    <w:multiLevelType w:val="multilevel"/>
    <w:tmpl w:val="D27C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C4245A"/>
    <w:multiLevelType w:val="multilevel"/>
    <w:tmpl w:val="96EC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B96964"/>
    <w:multiLevelType w:val="multilevel"/>
    <w:tmpl w:val="F528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2370EC"/>
    <w:multiLevelType w:val="hybridMultilevel"/>
    <w:tmpl w:val="C01A3416"/>
    <w:lvl w:ilvl="0" w:tplc="0214F62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840"/>
        </w:tabs>
        <w:ind w:left="840" w:hanging="360"/>
      </w:pPr>
    </w:lvl>
    <w:lvl w:ilvl="2" w:tplc="0409001B">
      <w:start w:val="1"/>
      <w:numFmt w:val="lowerRoman"/>
      <w:lvlText w:val="%3."/>
      <w:lvlJc w:val="right"/>
      <w:pPr>
        <w:tabs>
          <w:tab w:val="num" w:pos="1140"/>
        </w:tabs>
        <w:ind w:left="1140" w:hanging="180"/>
      </w:pPr>
    </w:lvl>
    <w:lvl w:ilvl="3" w:tplc="0409000F">
      <w:start w:val="1"/>
      <w:numFmt w:val="decimal"/>
      <w:lvlText w:val="%4."/>
      <w:lvlJc w:val="left"/>
      <w:pPr>
        <w:tabs>
          <w:tab w:val="num" w:pos="2040"/>
        </w:tabs>
        <w:ind w:left="204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B22C36"/>
    <w:multiLevelType w:val="hybridMultilevel"/>
    <w:tmpl w:val="C444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F7C89"/>
    <w:multiLevelType w:val="multilevel"/>
    <w:tmpl w:val="BDA2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E41FEF"/>
    <w:multiLevelType w:val="multilevel"/>
    <w:tmpl w:val="BC70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B168EF"/>
    <w:multiLevelType w:val="multilevel"/>
    <w:tmpl w:val="EEA2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DD0AD5"/>
    <w:multiLevelType w:val="multilevel"/>
    <w:tmpl w:val="6B2C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F2284D"/>
    <w:multiLevelType w:val="multilevel"/>
    <w:tmpl w:val="B730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3C3F59"/>
    <w:multiLevelType w:val="multilevel"/>
    <w:tmpl w:val="0C2C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46015B"/>
    <w:multiLevelType w:val="multilevel"/>
    <w:tmpl w:val="6B72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F81F1F"/>
    <w:multiLevelType w:val="multilevel"/>
    <w:tmpl w:val="509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E17342"/>
    <w:multiLevelType w:val="multilevel"/>
    <w:tmpl w:val="10B0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B85619"/>
    <w:multiLevelType w:val="multilevel"/>
    <w:tmpl w:val="6E62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9A70CC"/>
    <w:multiLevelType w:val="multilevel"/>
    <w:tmpl w:val="1B1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AC3E87"/>
    <w:multiLevelType w:val="multilevel"/>
    <w:tmpl w:val="2A1AB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6E3EEA"/>
    <w:multiLevelType w:val="hybridMultilevel"/>
    <w:tmpl w:val="312CB91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0A306E"/>
    <w:multiLevelType w:val="multilevel"/>
    <w:tmpl w:val="3F42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40283F"/>
    <w:multiLevelType w:val="multilevel"/>
    <w:tmpl w:val="71F4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10824"/>
    <w:multiLevelType w:val="multilevel"/>
    <w:tmpl w:val="EBAE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800CEF"/>
    <w:multiLevelType w:val="multilevel"/>
    <w:tmpl w:val="A066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A14844"/>
    <w:multiLevelType w:val="multilevel"/>
    <w:tmpl w:val="3CC8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846D65"/>
    <w:multiLevelType w:val="multilevel"/>
    <w:tmpl w:val="0042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EA025C"/>
    <w:multiLevelType w:val="multilevel"/>
    <w:tmpl w:val="663A1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50605E"/>
    <w:multiLevelType w:val="hybridMultilevel"/>
    <w:tmpl w:val="8C8084C8"/>
    <w:lvl w:ilvl="0" w:tplc="0214F62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2"/>
  </w:num>
  <w:num w:numId="3">
    <w:abstractNumId w:val="0"/>
  </w:num>
  <w:num w:numId="4">
    <w:abstractNumId w:val="11"/>
  </w:num>
  <w:num w:numId="5">
    <w:abstractNumId w:val="24"/>
  </w:num>
  <w:num w:numId="6">
    <w:abstractNumId w:val="25"/>
  </w:num>
  <w:num w:numId="7">
    <w:abstractNumId w:val="15"/>
  </w:num>
  <w:num w:numId="8">
    <w:abstractNumId w:val="9"/>
  </w:num>
  <w:num w:numId="9">
    <w:abstractNumId w:val="8"/>
  </w:num>
  <w:num w:numId="10">
    <w:abstractNumId w:val="2"/>
  </w:num>
  <w:num w:numId="11">
    <w:abstractNumId w:val="3"/>
  </w:num>
  <w:num w:numId="12">
    <w:abstractNumId w:val="20"/>
  </w:num>
  <w:num w:numId="13">
    <w:abstractNumId w:val="16"/>
  </w:num>
  <w:num w:numId="14">
    <w:abstractNumId w:val="18"/>
  </w:num>
  <w:num w:numId="15">
    <w:abstractNumId w:val="14"/>
  </w:num>
  <w:num w:numId="16">
    <w:abstractNumId w:val="21"/>
  </w:num>
  <w:num w:numId="17">
    <w:abstractNumId w:val="31"/>
  </w:num>
  <w:num w:numId="18">
    <w:abstractNumId w:val="26"/>
  </w:num>
  <w:num w:numId="19">
    <w:abstractNumId w:val="4"/>
  </w:num>
  <w:num w:numId="20">
    <w:abstractNumId w:val="23"/>
  </w:num>
  <w:num w:numId="21">
    <w:abstractNumId w:val="12"/>
  </w:num>
  <w:num w:numId="22">
    <w:abstractNumId w:val="6"/>
  </w:num>
  <w:num w:numId="23">
    <w:abstractNumId w:val="22"/>
  </w:num>
  <w:num w:numId="24">
    <w:abstractNumId w:val="7"/>
  </w:num>
  <w:num w:numId="25">
    <w:abstractNumId w:val="19"/>
  </w:num>
  <w:num w:numId="26">
    <w:abstractNumId w:val="5"/>
  </w:num>
  <w:num w:numId="27">
    <w:abstractNumId w:val="13"/>
  </w:num>
  <w:num w:numId="28">
    <w:abstractNumId w:val="27"/>
  </w:num>
  <w:num w:numId="29">
    <w:abstractNumId w:val="28"/>
  </w:num>
  <w:num w:numId="30">
    <w:abstractNumId w:val="30"/>
  </w:num>
  <w:num w:numId="31">
    <w:abstractNumId w:val="1"/>
  </w:num>
  <w:num w:numId="32">
    <w:abstractNumId w:val="17"/>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57C"/>
    <w:rsid w:val="00056201"/>
    <w:rsid w:val="001022EE"/>
    <w:rsid w:val="00190225"/>
    <w:rsid w:val="001F072E"/>
    <w:rsid w:val="00386BDB"/>
    <w:rsid w:val="003B21EB"/>
    <w:rsid w:val="004004D0"/>
    <w:rsid w:val="00436DE1"/>
    <w:rsid w:val="00492326"/>
    <w:rsid w:val="00496FD8"/>
    <w:rsid w:val="004E34DE"/>
    <w:rsid w:val="005B1F18"/>
    <w:rsid w:val="005D71AE"/>
    <w:rsid w:val="00615F32"/>
    <w:rsid w:val="00651746"/>
    <w:rsid w:val="008779E1"/>
    <w:rsid w:val="00902C9C"/>
    <w:rsid w:val="009136FB"/>
    <w:rsid w:val="009965F4"/>
    <w:rsid w:val="009A06AF"/>
    <w:rsid w:val="00A34B1A"/>
    <w:rsid w:val="00B32193"/>
    <w:rsid w:val="00C5680D"/>
    <w:rsid w:val="00C83280"/>
    <w:rsid w:val="00D614A3"/>
    <w:rsid w:val="00D84127"/>
    <w:rsid w:val="00E4557C"/>
    <w:rsid w:val="00E9423D"/>
    <w:rsid w:val="00EB6024"/>
    <w:rsid w:val="00EC11AA"/>
    <w:rsid w:val="00ED6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6FB"/>
    <w:rPr>
      <w:sz w:val="24"/>
      <w:szCs w:val="24"/>
    </w:rPr>
  </w:style>
  <w:style w:type="paragraph" w:styleId="Heading1">
    <w:name w:val="heading 1"/>
    <w:basedOn w:val="Normal"/>
    <w:next w:val="Normal"/>
    <w:link w:val="Heading1Char"/>
    <w:uiPriority w:val="9"/>
    <w:qFormat/>
    <w:rsid w:val="009136F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nhideWhenUsed/>
    <w:qFormat/>
    <w:rsid w:val="009136F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nhideWhenUsed/>
    <w:qFormat/>
    <w:rsid w:val="009136F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nhideWhenUsed/>
    <w:qFormat/>
    <w:rsid w:val="009136F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136F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136F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136FB"/>
    <w:pPr>
      <w:spacing w:before="240" w:after="60"/>
      <w:outlineLvl w:val="6"/>
    </w:pPr>
  </w:style>
  <w:style w:type="paragraph" w:styleId="Heading8">
    <w:name w:val="heading 8"/>
    <w:basedOn w:val="Normal"/>
    <w:next w:val="Normal"/>
    <w:link w:val="Heading8Char"/>
    <w:uiPriority w:val="9"/>
    <w:semiHidden/>
    <w:unhideWhenUsed/>
    <w:qFormat/>
    <w:rsid w:val="009136FB"/>
    <w:pPr>
      <w:spacing w:before="240" w:after="60"/>
      <w:outlineLvl w:val="7"/>
    </w:pPr>
    <w:rPr>
      <w:i/>
      <w:iCs/>
    </w:rPr>
  </w:style>
  <w:style w:type="paragraph" w:styleId="Heading9">
    <w:name w:val="heading 9"/>
    <w:basedOn w:val="Normal"/>
    <w:next w:val="Normal"/>
    <w:link w:val="Heading9Char"/>
    <w:uiPriority w:val="9"/>
    <w:semiHidden/>
    <w:unhideWhenUsed/>
    <w:qFormat/>
    <w:rsid w:val="009136F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F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rsid w:val="009136FB"/>
    <w:rPr>
      <w:rFonts w:asciiTheme="majorHAnsi" w:eastAsiaTheme="majorEastAsia" w:hAnsiTheme="majorHAnsi"/>
      <w:b/>
      <w:bCs/>
      <w:i/>
      <w:iCs/>
      <w:sz w:val="28"/>
      <w:szCs w:val="28"/>
    </w:rPr>
  </w:style>
  <w:style w:type="character" w:customStyle="1" w:styleId="Heading3Char">
    <w:name w:val="Heading 3 Char"/>
    <w:basedOn w:val="DefaultParagraphFont"/>
    <w:link w:val="Heading3"/>
    <w:rsid w:val="009136FB"/>
    <w:rPr>
      <w:rFonts w:asciiTheme="majorHAnsi" w:eastAsiaTheme="majorEastAsia" w:hAnsiTheme="majorHAnsi"/>
      <w:b/>
      <w:bCs/>
      <w:sz w:val="26"/>
      <w:szCs w:val="26"/>
    </w:rPr>
  </w:style>
  <w:style w:type="character" w:customStyle="1" w:styleId="Heading4Char">
    <w:name w:val="Heading 4 Char"/>
    <w:basedOn w:val="DefaultParagraphFont"/>
    <w:link w:val="Heading4"/>
    <w:rsid w:val="009136FB"/>
    <w:rPr>
      <w:b/>
      <w:bCs/>
      <w:sz w:val="28"/>
      <w:szCs w:val="28"/>
    </w:rPr>
  </w:style>
  <w:style w:type="character" w:customStyle="1" w:styleId="Heading5Char">
    <w:name w:val="Heading 5 Char"/>
    <w:basedOn w:val="DefaultParagraphFont"/>
    <w:link w:val="Heading5"/>
    <w:uiPriority w:val="9"/>
    <w:semiHidden/>
    <w:rsid w:val="009136FB"/>
    <w:rPr>
      <w:b/>
      <w:bCs/>
      <w:i/>
      <w:iCs/>
      <w:sz w:val="26"/>
      <w:szCs w:val="26"/>
    </w:rPr>
  </w:style>
  <w:style w:type="character" w:customStyle="1" w:styleId="Heading6Char">
    <w:name w:val="Heading 6 Char"/>
    <w:basedOn w:val="DefaultParagraphFont"/>
    <w:link w:val="Heading6"/>
    <w:uiPriority w:val="9"/>
    <w:semiHidden/>
    <w:rsid w:val="009136FB"/>
    <w:rPr>
      <w:b/>
      <w:bCs/>
    </w:rPr>
  </w:style>
  <w:style w:type="character" w:customStyle="1" w:styleId="Heading7Char">
    <w:name w:val="Heading 7 Char"/>
    <w:basedOn w:val="DefaultParagraphFont"/>
    <w:link w:val="Heading7"/>
    <w:uiPriority w:val="9"/>
    <w:semiHidden/>
    <w:rsid w:val="009136FB"/>
    <w:rPr>
      <w:sz w:val="24"/>
      <w:szCs w:val="24"/>
    </w:rPr>
  </w:style>
  <w:style w:type="character" w:customStyle="1" w:styleId="Heading8Char">
    <w:name w:val="Heading 8 Char"/>
    <w:basedOn w:val="DefaultParagraphFont"/>
    <w:link w:val="Heading8"/>
    <w:uiPriority w:val="9"/>
    <w:semiHidden/>
    <w:rsid w:val="009136FB"/>
    <w:rPr>
      <w:i/>
      <w:iCs/>
      <w:sz w:val="24"/>
      <w:szCs w:val="24"/>
    </w:rPr>
  </w:style>
  <w:style w:type="character" w:customStyle="1" w:styleId="Heading9Char">
    <w:name w:val="Heading 9 Char"/>
    <w:basedOn w:val="DefaultParagraphFont"/>
    <w:link w:val="Heading9"/>
    <w:uiPriority w:val="9"/>
    <w:semiHidden/>
    <w:rsid w:val="009136FB"/>
    <w:rPr>
      <w:rFonts w:asciiTheme="majorHAnsi" w:eastAsiaTheme="majorEastAsia" w:hAnsiTheme="majorHAnsi"/>
    </w:rPr>
  </w:style>
  <w:style w:type="paragraph" w:styleId="Title">
    <w:name w:val="Title"/>
    <w:basedOn w:val="Normal"/>
    <w:next w:val="Normal"/>
    <w:link w:val="TitleChar"/>
    <w:uiPriority w:val="10"/>
    <w:qFormat/>
    <w:rsid w:val="009136F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136F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136F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136FB"/>
    <w:rPr>
      <w:rFonts w:asciiTheme="majorHAnsi" w:eastAsiaTheme="majorEastAsia" w:hAnsiTheme="majorHAnsi"/>
      <w:sz w:val="24"/>
      <w:szCs w:val="24"/>
    </w:rPr>
  </w:style>
  <w:style w:type="character" w:styleId="Strong">
    <w:name w:val="Strong"/>
    <w:basedOn w:val="DefaultParagraphFont"/>
    <w:uiPriority w:val="22"/>
    <w:qFormat/>
    <w:rsid w:val="009136FB"/>
    <w:rPr>
      <w:b/>
      <w:bCs/>
    </w:rPr>
  </w:style>
  <w:style w:type="character" w:styleId="Emphasis">
    <w:name w:val="Emphasis"/>
    <w:basedOn w:val="DefaultParagraphFont"/>
    <w:uiPriority w:val="20"/>
    <w:qFormat/>
    <w:rsid w:val="009136FB"/>
    <w:rPr>
      <w:rFonts w:asciiTheme="minorHAnsi" w:hAnsiTheme="minorHAnsi"/>
      <w:b/>
      <w:i/>
      <w:iCs/>
    </w:rPr>
  </w:style>
  <w:style w:type="paragraph" w:styleId="NoSpacing">
    <w:name w:val="No Spacing"/>
    <w:basedOn w:val="Normal"/>
    <w:uiPriority w:val="1"/>
    <w:qFormat/>
    <w:rsid w:val="009136FB"/>
    <w:rPr>
      <w:szCs w:val="32"/>
    </w:rPr>
  </w:style>
  <w:style w:type="paragraph" w:styleId="ListParagraph">
    <w:name w:val="List Paragraph"/>
    <w:basedOn w:val="Normal"/>
    <w:uiPriority w:val="34"/>
    <w:qFormat/>
    <w:rsid w:val="009136FB"/>
    <w:pPr>
      <w:ind w:left="720"/>
      <w:contextualSpacing/>
    </w:pPr>
  </w:style>
  <w:style w:type="paragraph" w:styleId="Quote">
    <w:name w:val="Quote"/>
    <w:basedOn w:val="Normal"/>
    <w:next w:val="Normal"/>
    <w:link w:val="QuoteChar"/>
    <w:uiPriority w:val="29"/>
    <w:qFormat/>
    <w:rsid w:val="009136FB"/>
    <w:rPr>
      <w:i/>
    </w:rPr>
  </w:style>
  <w:style w:type="character" w:customStyle="1" w:styleId="QuoteChar">
    <w:name w:val="Quote Char"/>
    <w:basedOn w:val="DefaultParagraphFont"/>
    <w:link w:val="Quote"/>
    <w:uiPriority w:val="29"/>
    <w:rsid w:val="009136FB"/>
    <w:rPr>
      <w:i/>
      <w:sz w:val="24"/>
      <w:szCs w:val="24"/>
    </w:rPr>
  </w:style>
  <w:style w:type="paragraph" w:styleId="IntenseQuote">
    <w:name w:val="Intense Quote"/>
    <w:basedOn w:val="Normal"/>
    <w:next w:val="Normal"/>
    <w:link w:val="IntenseQuoteChar"/>
    <w:uiPriority w:val="30"/>
    <w:qFormat/>
    <w:rsid w:val="009136FB"/>
    <w:pPr>
      <w:ind w:left="720" w:right="720"/>
    </w:pPr>
    <w:rPr>
      <w:b/>
      <w:i/>
      <w:szCs w:val="22"/>
    </w:rPr>
  </w:style>
  <w:style w:type="character" w:customStyle="1" w:styleId="IntenseQuoteChar">
    <w:name w:val="Intense Quote Char"/>
    <w:basedOn w:val="DefaultParagraphFont"/>
    <w:link w:val="IntenseQuote"/>
    <w:uiPriority w:val="30"/>
    <w:rsid w:val="009136FB"/>
    <w:rPr>
      <w:b/>
      <w:i/>
      <w:sz w:val="24"/>
    </w:rPr>
  </w:style>
  <w:style w:type="character" w:styleId="SubtleEmphasis">
    <w:name w:val="Subtle Emphasis"/>
    <w:uiPriority w:val="19"/>
    <w:qFormat/>
    <w:rsid w:val="009136FB"/>
    <w:rPr>
      <w:i/>
      <w:color w:val="5A5A5A" w:themeColor="text1" w:themeTint="A5"/>
    </w:rPr>
  </w:style>
  <w:style w:type="character" w:styleId="IntenseEmphasis">
    <w:name w:val="Intense Emphasis"/>
    <w:basedOn w:val="DefaultParagraphFont"/>
    <w:uiPriority w:val="21"/>
    <w:qFormat/>
    <w:rsid w:val="009136FB"/>
    <w:rPr>
      <w:b/>
      <w:i/>
      <w:sz w:val="24"/>
      <w:szCs w:val="24"/>
      <w:u w:val="single"/>
    </w:rPr>
  </w:style>
  <w:style w:type="character" w:styleId="SubtleReference">
    <w:name w:val="Subtle Reference"/>
    <w:basedOn w:val="DefaultParagraphFont"/>
    <w:uiPriority w:val="31"/>
    <w:qFormat/>
    <w:rsid w:val="009136FB"/>
    <w:rPr>
      <w:sz w:val="24"/>
      <w:szCs w:val="24"/>
      <w:u w:val="single"/>
    </w:rPr>
  </w:style>
  <w:style w:type="character" w:styleId="IntenseReference">
    <w:name w:val="Intense Reference"/>
    <w:basedOn w:val="DefaultParagraphFont"/>
    <w:uiPriority w:val="32"/>
    <w:qFormat/>
    <w:rsid w:val="009136FB"/>
    <w:rPr>
      <w:b/>
      <w:sz w:val="24"/>
      <w:u w:val="single"/>
    </w:rPr>
  </w:style>
  <w:style w:type="character" w:styleId="BookTitle">
    <w:name w:val="Book Title"/>
    <w:basedOn w:val="DefaultParagraphFont"/>
    <w:uiPriority w:val="33"/>
    <w:qFormat/>
    <w:rsid w:val="009136F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136FB"/>
    <w:pPr>
      <w:outlineLvl w:val="9"/>
    </w:pPr>
  </w:style>
  <w:style w:type="paragraph" w:styleId="NormalWeb">
    <w:name w:val="Normal (Web)"/>
    <w:basedOn w:val="Normal"/>
    <w:uiPriority w:val="99"/>
    <w:unhideWhenUsed/>
    <w:rsid w:val="00651746"/>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651746"/>
  </w:style>
  <w:style w:type="character" w:styleId="Hyperlink">
    <w:name w:val="Hyperlink"/>
    <w:basedOn w:val="DefaultParagraphFont"/>
    <w:uiPriority w:val="99"/>
    <w:unhideWhenUsed/>
    <w:rsid w:val="00651746"/>
    <w:rPr>
      <w:color w:val="0000FF"/>
      <w:u w:val="single"/>
    </w:rPr>
  </w:style>
  <w:style w:type="paragraph" w:styleId="BalloonText">
    <w:name w:val="Balloon Text"/>
    <w:basedOn w:val="Normal"/>
    <w:link w:val="BalloonTextChar"/>
    <w:uiPriority w:val="99"/>
    <w:semiHidden/>
    <w:unhideWhenUsed/>
    <w:rsid w:val="00651746"/>
    <w:rPr>
      <w:rFonts w:ascii="Tahoma" w:hAnsi="Tahoma" w:cs="Tahoma"/>
      <w:sz w:val="16"/>
      <w:szCs w:val="16"/>
    </w:rPr>
  </w:style>
  <w:style w:type="character" w:customStyle="1" w:styleId="BalloonTextChar">
    <w:name w:val="Balloon Text Char"/>
    <w:basedOn w:val="DefaultParagraphFont"/>
    <w:link w:val="BalloonText"/>
    <w:uiPriority w:val="99"/>
    <w:semiHidden/>
    <w:rsid w:val="00651746"/>
    <w:rPr>
      <w:rFonts w:ascii="Tahoma" w:hAnsi="Tahoma" w:cs="Tahoma"/>
      <w:sz w:val="16"/>
      <w:szCs w:val="16"/>
    </w:rPr>
  </w:style>
  <w:style w:type="paragraph" w:styleId="Footer">
    <w:name w:val="footer"/>
    <w:basedOn w:val="Normal"/>
    <w:link w:val="FooterChar"/>
    <w:uiPriority w:val="99"/>
    <w:unhideWhenUsed/>
    <w:rsid w:val="00651746"/>
    <w:pPr>
      <w:tabs>
        <w:tab w:val="center" w:pos="4320"/>
        <w:tab w:val="right" w:pos="8640"/>
      </w:tabs>
      <w:jc w:val="both"/>
    </w:pPr>
    <w:rPr>
      <w:rFonts w:ascii="Arial" w:eastAsia="Times New Roman" w:hAnsi="Arial"/>
      <w:sz w:val="20"/>
      <w:szCs w:val="20"/>
    </w:rPr>
  </w:style>
  <w:style w:type="character" w:customStyle="1" w:styleId="FooterChar">
    <w:name w:val="Footer Char"/>
    <w:basedOn w:val="DefaultParagraphFont"/>
    <w:link w:val="Footer"/>
    <w:uiPriority w:val="99"/>
    <w:rsid w:val="00651746"/>
    <w:rPr>
      <w:rFonts w:ascii="Arial" w:eastAsia="Times New Roman" w:hAnsi="Arial"/>
      <w:sz w:val="20"/>
      <w:szCs w:val="20"/>
    </w:rPr>
  </w:style>
  <w:style w:type="paragraph" w:customStyle="1" w:styleId="BOX5AVIAN14">
    <w:name w:val="BOX 5% AVIAN 14"/>
    <w:basedOn w:val="Normal"/>
    <w:rsid w:val="00651746"/>
    <w:pPr>
      <w:pBdr>
        <w:top w:val="single" w:sz="6" w:space="1" w:color="auto"/>
        <w:left w:val="single" w:sz="6" w:space="1" w:color="auto"/>
        <w:bottom w:val="single" w:sz="6" w:space="1" w:color="auto"/>
        <w:right w:val="single" w:sz="6" w:space="1" w:color="auto"/>
      </w:pBdr>
      <w:shd w:val="pct5" w:color="auto" w:fill="auto"/>
      <w:jc w:val="center"/>
    </w:pPr>
    <w:rPr>
      <w:rFonts w:ascii="Avian" w:eastAsia="Times New Roman" w:hAnsi="Avian"/>
      <w:b/>
      <w:sz w:val="28"/>
      <w:szCs w:val="20"/>
    </w:rPr>
  </w:style>
  <w:style w:type="table" w:styleId="TableGrid">
    <w:name w:val="Table Grid"/>
    <w:basedOn w:val="TableNormal"/>
    <w:uiPriority w:val="59"/>
    <w:rsid w:val="00651746"/>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5F32"/>
    <w:pPr>
      <w:tabs>
        <w:tab w:val="center" w:pos="4680"/>
        <w:tab w:val="right" w:pos="9360"/>
      </w:tabs>
    </w:pPr>
  </w:style>
  <w:style w:type="character" w:customStyle="1" w:styleId="HeaderChar">
    <w:name w:val="Header Char"/>
    <w:basedOn w:val="DefaultParagraphFont"/>
    <w:link w:val="Header"/>
    <w:uiPriority w:val="99"/>
    <w:rsid w:val="00615F32"/>
    <w:rPr>
      <w:sz w:val="24"/>
      <w:szCs w:val="24"/>
    </w:rPr>
  </w:style>
  <w:style w:type="character" w:styleId="FollowedHyperlink">
    <w:name w:val="FollowedHyperlink"/>
    <w:basedOn w:val="DefaultParagraphFont"/>
    <w:uiPriority w:val="99"/>
    <w:semiHidden/>
    <w:unhideWhenUsed/>
    <w:rsid w:val="001022EE"/>
    <w:rPr>
      <w:color w:val="800080" w:themeColor="followedHyperlink"/>
      <w:u w:val="single"/>
    </w:rPr>
  </w:style>
  <w:style w:type="character" w:customStyle="1" w:styleId="apple-converted-space">
    <w:name w:val="apple-converted-space"/>
    <w:basedOn w:val="DefaultParagraphFont"/>
    <w:rsid w:val="00190225"/>
  </w:style>
  <w:style w:type="paragraph" w:customStyle="1" w:styleId="h1">
    <w:name w:val="h1"/>
    <w:rsid w:val="00D614A3"/>
    <w:pPr>
      <w:tabs>
        <w:tab w:val="right" w:pos="8900"/>
      </w:tabs>
      <w:spacing w:before="1080" w:after="120" w:line="360" w:lineRule="exact"/>
    </w:pPr>
    <w:rPr>
      <w:rFonts w:ascii="TheMix 6-SemiBold" w:eastAsia="Times New Roman" w:hAnsi="TheMix 6-SemiBold"/>
      <w:noProof/>
      <w:sz w:val="34"/>
      <w:szCs w:val="20"/>
    </w:rPr>
  </w:style>
  <w:style w:type="paragraph" w:customStyle="1" w:styleId="kt">
    <w:name w:val="kt"/>
    <w:rsid w:val="00D614A3"/>
    <w:pPr>
      <w:spacing w:line="260" w:lineRule="exact"/>
      <w:ind w:left="120" w:hanging="120"/>
    </w:pPr>
    <w:rPr>
      <w:rFonts w:ascii="Minion" w:eastAsia="Times New Roman" w:hAnsi="Minion"/>
      <w:noProof/>
      <w:szCs w:val="20"/>
    </w:rPr>
  </w:style>
  <w:style w:type="character" w:customStyle="1" w:styleId="drtbld">
    <w:name w:val="drt_bld"/>
    <w:rsid w:val="00D614A3"/>
    <w:rPr>
      <w:rFonts w:ascii="Minion Bold" w:hAnsi="Minion Bold"/>
      <w:sz w:val="22"/>
    </w:rPr>
  </w:style>
  <w:style w:type="paragraph" w:customStyle="1" w:styleId="drte">
    <w:name w:val="drt_e"/>
    <w:rsid w:val="00D614A3"/>
    <w:pPr>
      <w:spacing w:line="260" w:lineRule="exact"/>
      <w:ind w:left="2720" w:hanging="360"/>
    </w:pPr>
    <w:rPr>
      <w:rFonts w:ascii="Minion" w:eastAsia="Times New Roman" w:hAnsi="Minion"/>
      <w:noProof/>
      <w:szCs w:val="20"/>
    </w:rPr>
  </w:style>
  <w:style w:type="paragraph" w:customStyle="1" w:styleId="drt">
    <w:name w:val="drt"/>
    <w:rsid w:val="00D614A3"/>
    <w:pPr>
      <w:spacing w:before="120" w:line="260" w:lineRule="exact"/>
      <w:ind w:left="2720" w:hanging="360"/>
    </w:pPr>
    <w:rPr>
      <w:rFonts w:ascii="Minion" w:eastAsia="Times New Roman" w:hAnsi="Minion"/>
      <w:noProof/>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6FB"/>
    <w:rPr>
      <w:sz w:val="24"/>
      <w:szCs w:val="24"/>
    </w:rPr>
  </w:style>
  <w:style w:type="paragraph" w:styleId="Heading1">
    <w:name w:val="heading 1"/>
    <w:basedOn w:val="Normal"/>
    <w:next w:val="Normal"/>
    <w:link w:val="Heading1Char"/>
    <w:uiPriority w:val="9"/>
    <w:qFormat/>
    <w:rsid w:val="009136FB"/>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nhideWhenUsed/>
    <w:qFormat/>
    <w:rsid w:val="009136FB"/>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nhideWhenUsed/>
    <w:qFormat/>
    <w:rsid w:val="009136FB"/>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nhideWhenUsed/>
    <w:qFormat/>
    <w:rsid w:val="009136FB"/>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136FB"/>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136FB"/>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136FB"/>
    <w:pPr>
      <w:spacing w:before="240" w:after="60"/>
      <w:outlineLvl w:val="6"/>
    </w:pPr>
  </w:style>
  <w:style w:type="paragraph" w:styleId="Heading8">
    <w:name w:val="heading 8"/>
    <w:basedOn w:val="Normal"/>
    <w:next w:val="Normal"/>
    <w:link w:val="Heading8Char"/>
    <w:uiPriority w:val="9"/>
    <w:semiHidden/>
    <w:unhideWhenUsed/>
    <w:qFormat/>
    <w:rsid w:val="009136FB"/>
    <w:pPr>
      <w:spacing w:before="240" w:after="60"/>
      <w:outlineLvl w:val="7"/>
    </w:pPr>
    <w:rPr>
      <w:i/>
      <w:iCs/>
    </w:rPr>
  </w:style>
  <w:style w:type="paragraph" w:styleId="Heading9">
    <w:name w:val="heading 9"/>
    <w:basedOn w:val="Normal"/>
    <w:next w:val="Normal"/>
    <w:link w:val="Heading9Char"/>
    <w:uiPriority w:val="9"/>
    <w:semiHidden/>
    <w:unhideWhenUsed/>
    <w:qFormat/>
    <w:rsid w:val="009136F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FB"/>
    <w:rPr>
      <w:rFonts w:asciiTheme="majorHAnsi" w:eastAsiaTheme="majorEastAsia" w:hAnsiTheme="majorHAnsi"/>
      <w:b/>
      <w:bCs/>
      <w:kern w:val="32"/>
      <w:sz w:val="32"/>
      <w:szCs w:val="32"/>
    </w:rPr>
  </w:style>
  <w:style w:type="character" w:customStyle="1" w:styleId="Heading2Char">
    <w:name w:val="Heading 2 Char"/>
    <w:basedOn w:val="DefaultParagraphFont"/>
    <w:link w:val="Heading2"/>
    <w:rsid w:val="009136FB"/>
    <w:rPr>
      <w:rFonts w:asciiTheme="majorHAnsi" w:eastAsiaTheme="majorEastAsia" w:hAnsiTheme="majorHAnsi"/>
      <w:b/>
      <w:bCs/>
      <w:i/>
      <w:iCs/>
      <w:sz w:val="28"/>
      <w:szCs w:val="28"/>
    </w:rPr>
  </w:style>
  <w:style w:type="character" w:customStyle="1" w:styleId="Heading3Char">
    <w:name w:val="Heading 3 Char"/>
    <w:basedOn w:val="DefaultParagraphFont"/>
    <w:link w:val="Heading3"/>
    <w:rsid w:val="009136FB"/>
    <w:rPr>
      <w:rFonts w:asciiTheme="majorHAnsi" w:eastAsiaTheme="majorEastAsia" w:hAnsiTheme="majorHAnsi"/>
      <w:b/>
      <w:bCs/>
      <w:sz w:val="26"/>
      <w:szCs w:val="26"/>
    </w:rPr>
  </w:style>
  <w:style w:type="character" w:customStyle="1" w:styleId="Heading4Char">
    <w:name w:val="Heading 4 Char"/>
    <w:basedOn w:val="DefaultParagraphFont"/>
    <w:link w:val="Heading4"/>
    <w:rsid w:val="009136FB"/>
    <w:rPr>
      <w:b/>
      <w:bCs/>
      <w:sz w:val="28"/>
      <w:szCs w:val="28"/>
    </w:rPr>
  </w:style>
  <w:style w:type="character" w:customStyle="1" w:styleId="Heading5Char">
    <w:name w:val="Heading 5 Char"/>
    <w:basedOn w:val="DefaultParagraphFont"/>
    <w:link w:val="Heading5"/>
    <w:uiPriority w:val="9"/>
    <w:semiHidden/>
    <w:rsid w:val="009136FB"/>
    <w:rPr>
      <w:b/>
      <w:bCs/>
      <w:i/>
      <w:iCs/>
      <w:sz w:val="26"/>
      <w:szCs w:val="26"/>
    </w:rPr>
  </w:style>
  <w:style w:type="character" w:customStyle="1" w:styleId="Heading6Char">
    <w:name w:val="Heading 6 Char"/>
    <w:basedOn w:val="DefaultParagraphFont"/>
    <w:link w:val="Heading6"/>
    <w:uiPriority w:val="9"/>
    <w:semiHidden/>
    <w:rsid w:val="009136FB"/>
    <w:rPr>
      <w:b/>
      <w:bCs/>
    </w:rPr>
  </w:style>
  <w:style w:type="character" w:customStyle="1" w:styleId="Heading7Char">
    <w:name w:val="Heading 7 Char"/>
    <w:basedOn w:val="DefaultParagraphFont"/>
    <w:link w:val="Heading7"/>
    <w:uiPriority w:val="9"/>
    <w:semiHidden/>
    <w:rsid w:val="009136FB"/>
    <w:rPr>
      <w:sz w:val="24"/>
      <w:szCs w:val="24"/>
    </w:rPr>
  </w:style>
  <w:style w:type="character" w:customStyle="1" w:styleId="Heading8Char">
    <w:name w:val="Heading 8 Char"/>
    <w:basedOn w:val="DefaultParagraphFont"/>
    <w:link w:val="Heading8"/>
    <w:uiPriority w:val="9"/>
    <w:semiHidden/>
    <w:rsid w:val="009136FB"/>
    <w:rPr>
      <w:i/>
      <w:iCs/>
      <w:sz w:val="24"/>
      <w:szCs w:val="24"/>
    </w:rPr>
  </w:style>
  <w:style w:type="character" w:customStyle="1" w:styleId="Heading9Char">
    <w:name w:val="Heading 9 Char"/>
    <w:basedOn w:val="DefaultParagraphFont"/>
    <w:link w:val="Heading9"/>
    <w:uiPriority w:val="9"/>
    <w:semiHidden/>
    <w:rsid w:val="009136FB"/>
    <w:rPr>
      <w:rFonts w:asciiTheme="majorHAnsi" w:eastAsiaTheme="majorEastAsia" w:hAnsiTheme="majorHAnsi"/>
    </w:rPr>
  </w:style>
  <w:style w:type="paragraph" w:styleId="Title">
    <w:name w:val="Title"/>
    <w:basedOn w:val="Normal"/>
    <w:next w:val="Normal"/>
    <w:link w:val="TitleChar"/>
    <w:uiPriority w:val="10"/>
    <w:qFormat/>
    <w:rsid w:val="009136FB"/>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136FB"/>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136FB"/>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136FB"/>
    <w:rPr>
      <w:rFonts w:asciiTheme="majorHAnsi" w:eastAsiaTheme="majorEastAsia" w:hAnsiTheme="majorHAnsi"/>
      <w:sz w:val="24"/>
      <w:szCs w:val="24"/>
    </w:rPr>
  </w:style>
  <w:style w:type="character" w:styleId="Strong">
    <w:name w:val="Strong"/>
    <w:basedOn w:val="DefaultParagraphFont"/>
    <w:uiPriority w:val="22"/>
    <w:qFormat/>
    <w:rsid w:val="009136FB"/>
    <w:rPr>
      <w:b/>
      <w:bCs/>
    </w:rPr>
  </w:style>
  <w:style w:type="character" w:styleId="Emphasis">
    <w:name w:val="Emphasis"/>
    <w:basedOn w:val="DefaultParagraphFont"/>
    <w:uiPriority w:val="20"/>
    <w:qFormat/>
    <w:rsid w:val="009136FB"/>
    <w:rPr>
      <w:rFonts w:asciiTheme="minorHAnsi" w:hAnsiTheme="minorHAnsi"/>
      <w:b/>
      <w:i/>
      <w:iCs/>
    </w:rPr>
  </w:style>
  <w:style w:type="paragraph" w:styleId="NoSpacing">
    <w:name w:val="No Spacing"/>
    <w:basedOn w:val="Normal"/>
    <w:uiPriority w:val="1"/>
    <w:qFormat/>
    <w:rsid w:val="009136FB"/>
    <w:rPr>
      <w:szCs w:val="32"/>
    </w:rPr>
  </w:style>
  <w:style w:type="paragraph" w:styleId="ListParagraph">
    <w:name w:val="List Paragraph"/>
    <w:basedOn w:val="Normal"/>
    <w:uiPriority w:val="34"/>
    <w:qFormat/>
    <w:rsid w:val="009136FB"/>
    <w:pPr>
      <w:ind w:left="720"/>
      <w:contextualSpacing/>
    </w:pPr>
  </w:style>
  <w:style w:type="paragraph" w:styleId="Quote">
    <w:name w:val="Quote"/>
    <w:basedOn w:val="Normal"/>
    <w:next w:val="Normal"/>
    <w:link w:val="QuoteChar"/>
    <w:uiPriority w:val="29"/>
    <w:qFormat/>
    <w:rsid w:val="009136FB"/>
    <w:rPr>
      <w:i/>
    </w:rPr>
  </w:style>
  <w:style w:type="character" w:customStyle="1" w:styleId="QuoteChar">
    <w:name w:val="Quote Char"/>
    <w:basedOn w:val="DefaultParagraphFont"/>
    <w:link w:val="Quote"/>
    <w:uiPriority w:val="29"/>
    <w:rsid w:val="009136FB"/>
    <w:rPr>
      <w:i/>
      <w:sz w:val="24"/>
      <w:szCs w:val="24"/>
    </w:rPr>
  </w:style>
  <w:style w:type="paragraph" w:styleId="IntenseQuote">
    <w:name w:val="Intense Quote"/>
    <w:basedOn w:val="Normal"/>
    <w:next w:val="Normal"/>
    <w:link w:val="IntenseQuoteChar"/>
    <w:uiPriority w:val="30"/>
    <w:qFormat/>
    <w:rsid w:val="009136FB"/>
    <w:pPr>
      <w:ind w:left="720" w:right="720"/>
    </w:pPr>
    <w:rPr>
      <w:b/>
      <w:i/>
      <w:szCs w:val="22"/>
    </w:rPr>
  </w:style>
  <w:style w:type="character" w:customStyle="1" w:styleId="IntenseQuoteChar">
    <w:name w:val="Intense Quote Char"/>
    <w:basedOn w:val="DefaultParagraphFont"/>
    <w:link w:val="IntenseQuote"/>
    <w:uiPriority w:val="30"/>
    <w:rsid w:val="009136FB"/>
    <w:rPr>
      <w:b/>
      <w:i/>
      <w:sz w:val="24"/>
    </w:rPr>
  </w:style>
  <w:style w:type="character" w:styleId="SubtleEmphasis">
    <w:name w:val="Subtle Emphasis"/>
    <w:uiPriority w:val="19"/>
    <w:qFormat/>
    <w:rsid w:val="009136FB"/>
    <w:rPr>
      <w:i/>
      <w:color w:val="5A5A5A" w:themeColor="text1" w:themeTint="A5"/>
    </w:rPr>
  </w:style>
  <w:style w:type="character" w:styleId="IntenseEmphasis">
    <w:name w:val="Intense Emphasis"/>
    <w:basedOn w:val="DefaultParagraphFont"/>
    <w:uiPriority w:val="21"/>
    <w:qFormat/>
    <w:rsid w:val="009136FB"/>
    <w:rPr>
      <w:b/>
      <w:i/>
      <w:sz w:val="24"/>
      <w:szCs w:val="24"/>
      <w:u w:val="single"/>
    </w:rPr>
  </w:style>
  <w:style w:type="character" w:styleId="SubtleReference">
    <w:name w:val="Subtle Reference"/>
    <w:basedOn w:val="DefaultParagraphFont"/>
    <w:uiPriority w:val="31"/>
    <w:qFormat/>
    <w:rsid w:val="009136FB"/>
    <w:rPr>
      <w:sz w:val="24"/>
      <w:szCs w:val="24"/>
      <w:u w:val="single"/>
    </w:rPr>
  </w:style>
  <w:style w:type="character" w:styleId="IntenseReference">
    <w:name w:val="Intense Reference"/>
    <w:basedOn w:val="DefaultParagraphFont"/>
    <w:uiPriority w:val="32"/>
    <w:qFormat/>
    <w:rsid w:val="009136FB"/>
    <w:rPr>
      <w:b/>
      <w:sz w:val="24"/>
      <w:u w:val="single"/>
    </w:rPr>
  </w:style>
  <w:style w:type="character" w:styleId="BookTitle">
    <w:name w:val="Book Title"/>
    <w:basedOn w:val="DefaultParagraphFont"/>
    <w:uiPriority w:val="33"/>
    <w:qFormat/>
    <w:rsid w:val="009136F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136FB"/>
    <w:pPr>
      <w:outlineLvl w:val="9"/>
    </w:pPr>
  </w:style>
  <w:style w:type="paragraph" w:styleId="NormalWeb">
    <w:name w:val="Normal (Web)"/>
    <w:basedOn w:val="Normal"/>
    <w:uiPriority w:val="99"/>
    <w:unhideWhenUsed/>
    <w:rsid w:val="00651746"/>
    <w:pPr>
      <w:spacing w:before="100" w:beforeAutospacing="1" w:after="100" w:afterAutospacing="1"/>
    </w:pPr>
    <w:rPr>
      <w:rFonts w:ascii="Times New Roman" w:eastAsia="Times New Roman" w:hAnsi="Times New Roman"/>
    </w:rPr>
  </w:style>
  <w:style w:type="character" w:customStyle="1" w:styleId="apple-tab-span">
    <w:name w:val="apple-tab-span"/>
    <w:basedOn w:val="DefaultParagraphFont"/>
    <w:rsid w:val="00651746"/>
  </w:style>
  <w:style w:type="character" w:styleId="Hyperlink">
    <w:name w:val="Hyperlink"/>
    <w:basedOn w:val="DefaultParagraphFont"/>
    <w:uiPriority w:val="99"/>
    <w:unhideWhenUsed/>
    <w:rsid w:val="00651746"/>
    <w:rPr>
      <w:color w:val="0000FF"/>
      <w:u w:val="single"/>
    </w:rPr>
  </w:style>
  <w:style w:type="paragraph" w:styleId="BalloonText">
    <w:name w:val="Balloon Text"/>
    <w:basedOn w:val="Normal"/>
    <w:link w:val="BalloonTextChar"/>
    <w:uiPriority w:val="99"/>
    <w:semiHidden/>
    <w:unhideWhenUsed/>
    <w:rsid w:val="00651746"/>
    <w:rPr>
      <w:rFonts w:ascii="Tahoma" w:hAnsi="Tahoma" w:cs="Tahoma"/>
      <w:sz w:val="16"/>
      <w:szCs w:val="16"/>
    </w:rPr>
  </w:style>
  <w:style w:type="character" w:customStyle="1" w:styleId="BalloonTextChar">
    <w:name w:val="Balloon Text Char"/>
    <w:basedOn w:val="DefaultParagraphFont"/>
    <w:link w:val="BalloonText"/>
    <w:uiPriority w:val="99"/>
    <w:semiHidden/>
    <w:rsid w:val="00651746"/>
    <w:rPr>
      <w:rFonts w:ascii="Tahoma" w:hAnsi="Tahoma" w:cs="Tahoma"/>
      <w:sz w:val="16"/>
      <w:szCs w:val="16"/>
    </w:rPr>
  </w:style>
  <w:style w:type="paragraph" w:styleId="Footer">
    <w:name w:val="footer"/>
    <w:basedOn w:val="Normal"/>
    <w:link w:val="FooterChar"/>
    <w:uiPriority w:val="99"/>
    <w:unhideWhenUsed/>
    <w:rsid w:val="00651746"/>
    <w:pPr>
      <w:tabs>
        <w:tab w:val="center" w:pos="4320"/>
        <w:tab w:val="right" w:pos="8640"/>
      </w:tabs>
      <w:jc w:val="both"/>
    </w:pPr>
    <w:rPr>
      <w:rFonts w:ascii="Arial" w:eastAsia="Times New Roman" w:hAnsi="Arial"/>
      <w:sz w:val="20"/>
      <w:szCs w:val="20"/>
    </w:rPr>
  </w:style>
  <w:style w:type="character" w:customStyle="1" w:styleId="FooterChar">
    <w:name w:val="Footer Char"/>
    <w:basedOn w:val="DefaultParagraphFont"/>
    <w:link w:val="Footer"/>
    <w:uiPriority w:val="99"/>
    <w:rsid w:val="00651746"/>
    <w:rPr>
      <w:rFonts w:ascii="Arial" w:eastAsia="Times New Roman" w:hAnsi="Arial"/>
      <w:sz w:val="20"/>
      <w:szCs w:val="20"/>
    </w:rPr>
  </w:style>
  <w:style w:type="paragraph" w:customStyle="1" w:styleId="BOX5AVIAN14">
    <w:name w:val="BOX 5% AVIAN 14"/>
    <w:basedOn w:val="Normal"/>
    <w:rsid w:val="00651746"/>
    <w:pPr>
      <w:pBdr>
        <w:top w:val="single" w:sz="6" w:space="1" w:color="auto"/>
        <w:left w:val="single" w:sz="6" w:space="1" w:color="auto"/>
        <w:bottom w:val="single" w:sz="6" w:space="1" w:color="auto"/>
        <w:right w:val="single" w:sz="6" w:space="1" w:color="auto"/>
      </w:pBdr>
      <w:shd w:val="pct5" w:color="auto" w:fill="auto"/>
      <w:jc w:val="center"/>
    </w:pPr>
    <w:rPr>
      <w:rFonts w:ascii="Avian" w:eastAsia="Times New Roman" w:hAnsi="Avian"/>
      <w:b/>
      <w:sz w:val="28"/>
      <w:szCs w:val="20"/>
    </w:rPr>
  </w:style>
  <w:style w:type="table" w:styleId="TableGrid">
    <w:name w:val="Table Grid"/>
    <w:basedOn w:val="TableNormal"/>
    <w:uiPriority w:val="59"/>
    <w:rsid w:val="00651746"/>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15F32"/>
    <w:pPr>
      <w:tabs>
        <w:tab w:val="center" w:pos="4680"/>
        <w:tab w:val="right" w:pos="9360"/>
      </w:tabs>
    </w:pPr>
  </w:style>
  <w:style w:type="character" w:customStyle="1" w:styleId="HeaderChar">
    <w:name w:val="Header Char"/>
    <w:basedOn w:val="DefaultParagraphFont"/>
    <w:link w:val="Header"/>
    <w:uiPriority w:val="99"/>
    <w:rsid w:val="00615F32"/>
    <w:rPr>
      <w:sz w:val="24"/>
      <w:szCs w:val="24"/>
    </w:rPr>
  </w:style>
  <w:style w:type="character" w:styleId="FollowedHyperlink">
    <w:name w:val="FollowedHyperlink"/>
    <w:basedOn w:val="DefaultParagraphFont"/>
    <w:uiPriority w:val="99"/>
    <w:semiHidden/>
    <w:unhideWhenUsed/>
    <w:rsid w:val="001022EE"/>
    <w:rPr>
      <w:color w:val="800080" w:themeColor="followedHyperlink"/>
      <w:u w:val="single"/>
    </w:rPr>
  </w:style>
  <w:style w:type="character" w:customStyle="1" w:styleId="apple-converted-space">
    <w:name w:val="apple-converted-space"/>
    <w:basedOn w:val="DefaultParagraphFont"/>
    <w:rsid w:val="00190225"/>
  </w:style>
  <w:style w:type="paragraph" w:customStyle="1" w:styleId="h1">
    <w:name w:val="h1"/>
    <w:rsid w:val="00D614A3"/>
    <w:pPr>
      <w:tabs>
        <w:tab w:val="right" w:pos="8900"/>
      </w:tabs>
      <w:spacing w:before="1080" w:after="120" w:line="360" w:lineRule="exact"/>
    </w:pPr>
    <w:rPr>
      <w:rFonts w:ascii="TheMix 6-SemiBold" w:eastAsia="Times New Roman" w:hAnsi="TheMix 6-SemiBold"/>
      <w:noProof/>
      <w:sz w:val="34"/>
      <w:szCs w:val="20"/>
    </w:rPr>
  </w:style>
  <w:style w:type="paragraph" w:customStyle="1" w:styleId="kt">
    <w:name w:val="kt"/>
    <w:rsid w:val="00D614A3"/>
    <w:pPr>
      <w:spacing w:line="260" w:lineRule="exact"/>
      <w:ind w:left="120" w:hanging="120"/>
    </w:pPr>
    <w:rPr>
      <w:rFonts w:ascii="Minion" w:eastAsia="Times New Roman" w:hAnsi="Minion"/>
      <w:noProof/>
      <w:szCs w:val="20"/>
    </w:rPr>
  </w:style>
  <w:style w:type="character" w:customStyle="1" w:styleId="drtbld">
    <w:name w:val="drt_bld"/>
    <w:rsid w:val="00D614A3"/>
    <w:rPr>
      <w:rFonts w:ascii="Minion Bold" w:hAnsi="Minion Bold"/>
      <w:sz w:val="22"/>
    </w:rPr>
  </w:style>
  <w:style w:type="paragraph" w:customStyle="1" w:styleId="drte">
    <w:name w:val="drt_e"/>
    <w:rsid w:val="00D614A3"/>
    <w:pPr>
      <w:spacing w:line="260" w:lineRule="exact"/>
      <w:ind w:left="2720" w:hanging="360"/>
    </w:pPr>
    <w:rPr>
      <w:rFonts w:ascii="Minion" w:eastAsia="Times New Roman" w:hAnsi="Minion"/>
      <w:noProof/>
      <w:szCs w:val="20"/>
    </w:rPr>
  </w:style>
  <w:style w:type="paragraph" w:customStyle="1" w:styleId="drt">
    <w:name w:val="drt"/>
    <w:rsid w:val="00D614A3"/>
    <w:pPr>
      <w:spacing w:before="120" w:line="260" w:lineRule="exact"/>
      <w:ind w:left="2720" w:hanging="360"/>
    </w:pPr>
    <w:rPr>
      <w:rFonts w:ascii="Minion" w:eastAsia="Times New Roman" w:hAnsi="Minion"/>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5516">
      <w:bodyDiv w:val="1"/>
      <w:marLeft w:val="0"/>
      <w:marRight w:val="0"/>
      <w:marTop w:val="0"/>
      <w:marBottom w:val="0"/>
      <w:divBdr>
        <w:top w:val="none" w:sz="0" w:space="0" w:color="auto"/>
        <w:left w:val="none" w:sz="0" w:space="0" w:color="auto"/>
        <w:bottom w:val="none" w:sz="0" w:space="0" w:color="auto"/>
        <w:right w:val="none" w:sz="0" w:space="0" w:color="auto"/>
      </w:divBdr>
    </w:div>
    <w:div w:id="27532024">
      <w:bodyDiv w:val="1"/>
      <w:marLeft w:val="0"/>
      <w:marRight w:val="0"/>
      <w:marTop w:val="0"/>
      <w:marBottom w:val="0"/>
      <w:divBdr>
        <w:top w:val="none" w:sz="0" w:space="0" w:color="auto"/>
        <w:left w:val="none" w:sz="0" w:space="0" w:color="auto"/>
        <w:bottom w:val="none" w:sz="0" w:space="0" w:color="auto"/>
        <w:right w:val="none" w:sz="0" w:space="0" w:color="auto"/>
      </w:divBdr>
    </w:div>
    <w:div w:id="206993106">
      <w:bodyDiv w:val="1"/>
      <w:marLeft w:val="0"/>
      <w:marRight w:val="0"/>
      <w:marTop w:val="0"/>
      <w:marBottom w:val="0"/>
      <w:divBdr>
        <w:top w:val="none" w:sz="0" w:space="0" w:color="auto"/>
        <w:left w:val="none" w:sz="0" w:space="0" w:color="auto"/>
        <w:bottom w:val="none" w:sz="0" w:space="0" w:color="auto"/>
        <w:right w:val="none" w:sz="0" w:space="0" w:color="auto"/>
      </w:divBdr>
    </w:div>
    <w:div w:id="252132133">
      <w:bodyDiv w:val="1"/>
      <w:marLeft w:val="0"/>
      <w:marRight w:val="0"/>
      <w:marTop w:val="0"/>
      <w:marBottom w:val="0"/>
      <w:divBdr>
        <w:top w:val="none" w:sz="0" w:space="0" w:color="auto"/>
        <w:left w:val="none" w:sz="0" w:space="0" w:color="auto"/>
        <w:bottom w:val="none" w:sz="0" w:space="0" w:color="auto"/>
        <w:right w:val="none" w:sz="0" w:space="0" w:color="auto"/>
      </w:divBdr>
    </w:div>
    <w:div w:id="262884506">
      <w:bodyDiv w:val="1"/>
      <w:marLeft w:val="0"/>
      <w:marRight w:val="0"/>
      <w:marTop w:val="0"/>
      <w:marBottom w:val="0"/>
      <w:divBdr>
        <w:top w:val="none" w:sz="0" w:space="0" w:color="auto"/>
        <w:left w:val="none" w:sz="0" w:space="0" w:color="auto"/>
        <w:bottom w:val="none" w:sz="0" w:space="0" w:color="auto"/>
        <w:right w:val="none" w:sz="0" w:space="0" w:color="auto"/>
      </w:divBdr>
    </w:div>
    <w:div w:id="861433373">
      <w:bodyDiv w:val="1"/>
      <w:marLeft w:val="0"/>
      <w:marRight w:val="0"/>
      <w:marTop w:val="0"/>
      <w:marBottom w:val="0"/>
      <w:divBdr>
        <w:top w:val="none" w:sz="0" w:space="0" w:color="auto"/>
        <w:left w:val="none" w:sz="0" w:space="0" w:color="auto"/>
        <w:bottom w:val="none" w:sz="0" w:space="0" w:color="auto"/>
        <w:right w:val="none" w:sz="0" w:space="0" w:color="auto"/>
      </w:divBdr>
    </w:div>
    <w:div w:id="933633954">
      <w:bodyDiv w:val="1"/>
      <w:marLeft w:val="0"/>
      <w:marRight w:val="0"/>
      <w:marTop w:val="0"/>
      <w:marBottom w:val="0"/>
      <w:divBdr>
        <w:top w:val="none" w:sz="0" w:space="0" w:color="auto"/>
        <w:left w:val="none" w:sz="0" w:space="0" w:color="auto"/>
        <w:bottom w:val="none" w:sz="0" w:space="0" w:color="auto"/>
        <w:right w:val="none" w:sz="0" w:space="0" w:color="auto"/>
      </w:divBdr>
    </w:div>
    <w:div w:id="937713452">
      <w:bodyDiv w:val="1"/>
      <w:marLeft w:val="0"/>
      <w:marRight w:val="0"/>
      <w:marTop w:val="0"/>
      <w:marBottom w:val="0"/>
      <w:divBdr>
        <w:top w:val="none" w:sz="0" w:space="0" w:color="auto"/>
        <w:left w:val="none" w:sz="0" w:space="0" w:color="auto"/>
        <w:bottom w:val="none" w:sz="0" w:space="0" w:color="auto"/>
        <w:right w:val="none" w:sz="0" w:space="0" w:color="auto"/>
      </w:divBdr>
    </w:div>
    <w:div w:id="1289966793">
      <w:bodyDiv w:val="1"/>
      <w:marLeft w:val="0"/>
      <w:marRight w:val="0"/>
      <w:marTop w:val="0"/>
      <w:marBottom w:val="0"/>
      <w:divBdr>
        <w:top w:val="none" w:sz="0" w:space="0" w:color="auto"/>
        <w:left w:val="none" w:sz="0" w:space="0" w:color="auto"/>
        <w:bottom w:val="none" w:sz="0" w:space="0" w:color="auto"/>
        <w:right w:val="none" w:sz="0" w:space="0" w:color="auto"/>
      </w:divBdr>
    </w:div>
    <w:div w:id="1358659006">
      <w:bodyDiv w:val="1"/>
      <w:marLeft w:val="0"/>
      <w:marRight w:val="0"/>
      <w:marTop w:val="0"/>
      <w:marBottom w:val="0"/>
      <w:divBdr>
        <w:top w:val="none" w:sz="0" w:space="0" w:color="auto"/>
        <w:left w:val="none" w:sz="0" w:space="0" w:color="auto"/>
        <w:bottom w:val="none" w:sz="0" w:space="0" w:color="auto"/>
        <w:right w:val="none" w:sz="0" w:space="0" w:color="auto"/>
      </w:divBdr>
    </w:div>
    <w:div w:id="1457791632">
      <w:bodyDiv w:val="1"/>
      <w:marLeft w:val="0"/>
      <w:marRight w:val="0"/>
      <w:marTop w:val="0"/>
      <w:marBottom w:val="0"/>
      <w:divBdr>
        <w:top w:val="none" w:sz="0" w:space="0" w:color="auto"/>
        <w:left w:val="none" w:sz="0" w:space="0" w:color="auto"/>
        <w:bottom w:val="none" w:sz="0" w:space="0" w:color="auto"/>
        <w:right w:val="none" w:sz="0" w:space="0" w:color="auto"/>
      </w:divBdr>
    </w:div>
    <w:div w:id="1738555376">
      <w:bodyDiv w:val="1"/>
      <w:marLeft w:val="0"/>
      <w:marRight w:val="0"/>
      <w:marTop w:val="0"/>
      <w:marBottom w:val="0"/>
      <w:divBdr>
        <w:top w:val="none" w:sz="0" w:space="0" w:color="auto"/>
        <w:left w:val="none" w:sz="0" w:space="0" w:color="auto"/>
        <w:bottom w:val="none" w:sz="0" w:space="0" w:color="auto"/>
        <w:right w:val="none" w:sz="0" w:space="0" w:color="auto"/>
      </w:divBdr>
    </w:div>
    <w:div w:id="1782188497">
      <w:bodyDiv w:val="1"/>
      <w:marLeft w:val="0"/>
      <w:marRight w:val="0"/>
      <w:marTop w:val="0"/>
      <w:marBottom w:val="0"/>
      <w:divBdr>
        <w:top w:val="none" w:sz="0" w:space="0" w:color="auto"/>
        <w:left w:val="none" w:sz="0" w:space="0" w:color="auto"/>
        <w:bottom w:val="none" w:sz="0" w:space="0" w:color="auto"/>
        <w:right w:val="none" w:sz="0" w:space="0" w:color="auto"/>
      </w:divBdr>
    </w:div>
    <w:div w:id="2089571106">
      <w:bodyDiv w:val="1"/>
      <w:marLeft w:val="0"/>
      <w:marRight w:val="0"/>
      <w:marTop w:val="0"/>
      <w:marBottom w:val="0"/>
      <w:divBdr>
        <w:top w:val="none" w:sz="0" w:space="0" w:color="auto"/>
        <w:left w:val="none" w:sz="0" w:space="0" w:color="auto"/>
        <w:bottom w:val="none" w:sz="0" w:space="0" w:color="auto"/>
        <w:right w:val="none" w:sz="0" w:space="0" w:color="auto"/>
      </w:divBdr>
      <w:divsChild>
        <w:div w:id="720059575">
          <w:marLeft w:val="0"/>
          <w:marRight w:val="0"/>
          <w:marTop w:val="0"/>
          <w:marBottom w:val="0"/>
          <w:divBdr>
            <w:top w:val="none" w:sz="0" w:space="0" w:color="auto"/>
            <w:left w:val="none" w:sz="0" w:space="0" w:color="auto"/>
            <w:bottom w:val="none" w:sz="0" w:space="0" w:color="auto"/>
            <w:right w:val="none" w:sz="0" w:space="0" w:color="auto"/>
          </w:divBdr>
        </w:div>
        <w:div w:id="106195682">
          <w:marLeft w:val="0"/>
          <w:marRight w:val="0"/>
          <w:marTop w:val="0"/>
          <w:marBottom w:val="0"/>
          <w:divBdr>
            <w:top w:val="none" w:sz="0" w:space="0" w:color="auto"/>
            <w:left w:val="none" w:sz="0" w:space="0" w:color="auto"/>
            <w:bottom w:val="none" w:sz="0" w:space="0" w:color="auto"/>
            <w:right w:val="none" w:sz="0" w:space="0" w:color="auto"/>
          </w:divBdr>
        </w:div>
        <w:div w:id="1382825626">
          <w:marLeft w:val="0"/>
          <w:marRight w:val="0"/>
          <w:marTop w:val="0"/>
          <w:marBottom w:val="0"/>
          <w:divBdr>
            <w:top w:val="none" w:sz="0" w:space="0" w:color="auto"/>
            <w:left w:val="none" w:sz="0" w:space="0" w:color="auto"/>
            <w:bottom w:val="none" w:sz="0" w:space="0" w:color="auto"/>
            <w:right w:val="none" w:sz="0" w:space="0" w:color="auto"/>
          </w:divBdr>
        </w:div>
        <w:div w:id="1097753227">
          <w:marLeft w:val="0"/>
          <w:marRight w:val="0"/>
          <w:marTop w:val="0"/>
          <w:marBottom w:val="0"/>
          <w:divBdr>
            <w:top w:val="none" w:sz="0" w:space="0" w:color="auto"/>
            <w:left w:val="none" w:sz="0" w:space="0" w:color="auto"/>
            <w:bottom w:val="none" w:sz="0" w:space="0" w:color="auto"/>
            <w:right w:val="none" w:sz="0" w:space="0" w:color="auto"/>
          </w:divBdr>
        </w:div>
        <w:div w:id="747121311">
          <w:marLeft w:val="0"/>
          <w:marRight w:val="0"/>
          <w:marTop w:val="0"/>
          <w:marBottom w:val="0"/>
          <w:divBdr>
            <w:top w:val="none" w:sz="0" w:space="0" w:color="auto"/>
            <w:left w:val="none" w:sz="0" w:space="0" w:color="auto"/>
            <w:bottom w:val="none" w:sz="0" w:space="0" w:color="auto"/>
            <w:right w:val="none" w:sz="0" w:space="0" w:color="auto"/>
          </w:divBdr>
        </w:div>
      </w:divsChild>
    </w:div>
    <w:div w:id="213675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ezi.com/xfi9r-p-ewwc/ap-bio-cells-3-structure-support/" TargetMode="External"/><Relationship Id="rId18" Type="http://schemas.openxmlformats.org/officeDocument/2006/relationships/hyperlink" Target="http://prezi.com/" TargetMode="External"/><Relationship Id="rId26" Type="http://schemas.openxmlformats.org/officeDocument/2006/relationships/hyperlink" Target="http://www.youtube.com/watch?v=q3dM-JzNs50" TargetMode="External"/><Relationship Id="rId39" Type="http://schemas.openxmlformats.org/officeDocument/2006/relationships/hyperlink" Target="http://www.youtube.com/watch?v=qOVkedxDqQo" TargetMode="External"/><Relationship Id="rId21" Type="http://schemas.openxmlformats.org/officeDocument/2006/relationships/image" Target="media/image2.jpeg"/><Relationship Id="rId34" Type="http://schemas.openxmlformats.org/officeDocument/2006/relationships/hyperlink" Target="http://www.youtube.com/watch?v=hxZFU2LBfgA" TargetMode="External"/><Relationship Id="rId42" Type="http://schemas.openxmlformats.org/officeDocument/2006/relationships/image" Target="media/image8.jpeg"/><Relationship Id="rId47" Type="http://schemas.openxmlformats.org/officeDocument/2006/relationships/hyperlink" Target="http://occawlonline.pearsoned.com/bookbind/pubbooks/campbell6e_awl/medialib/assets/interactivemedia/glossary/words/gwords/gproteinlinkedreceptor.html" TargetMode="External"/><Relationship Id="rId50" Type="http://schemas.openxmlformats.org/officeDocument/2006/relationships/hyperlink" Target="http://occawlonline.pearsoned.com/bookbind/pubbooks/campbell6e_awl/medialib/assets/interactivemedia/glossary/words/lwords/ligandgatedionchannel.html" TargetMode="External"/><Relationship Id="rId55" Type="http://schemas.openxmlformats.org/officeDocument/2006/relationships/hyperlink" Target="http://occawlonline.pearsoned.com/bookbind/pubbooks/campbell6e_awl/medialib/assets/interactivemedia/glossary/words/swords/secondmessenger.html"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rezi.com/" TargetMode="External"/><Relationship Id="rId20" Type="http://schemas.openxmlformats.org/officeDocument/2006/relationships/image" Target="media/image1.jpeg"/><Relationship Id="rId29" Type="http://schemas.openxmlformats.org/officeDocument/2006/relationships/hyperlink" Target="http://www.youtube.com/watch?v=2rihCCBzqMc&amp;lr=1" TargetMode="External"/><Relationship Id="rId41" Type="http://schemas.openxmlformats.org/officeDocument/2006/relationships/image" Target="media/image7.gif"/><Relationship Id="rId54" Type="http://schemas.openxmlformats.org/officeDocument/2006/relationships/hyperlink" Target="http://occawlonline.pearsoned.com/bookbind/pubbooks/campbell6e_awl/medialib/assets/interactivemedia/glossary/words/swords/scaffoldingprotein.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ezi.com/s8jhtwipc6mf/ap-bio-cells-2-matter-energy-processing/" TargetMode="External"/><Relationship Id="rId24" Type="http://schemas.openxmlformats.org/officeDocument/2006/relationships/image" Target="media/image5.jpeg"/><Relationship Id="rId32" Type="http://schemas.openxmlformats.org/officeDocument/2006/relationships/hyperlink" Target="http://www.youtube.com/watch?v=RPAZvs4hvGA&amp;lr=1" TargetMode="External"/><Relationship Id="rId37" Type="http://schemas.openxmlformats.org/officeDocument/2006/relationships/hyperlink" Target="http://www.youtube.com/watch?v=FsGwgiIv_NU&amp;lr=1" TargetMode="External"/><Relationship Id="rId40" Type="http://schemas.openxmlformats.org/officeDocument/2006/relationships/hyperlink" Target="http://www.youtube.com/watch?v=W48Gk2Om3wI" TargetMode="External"/><Relationship Id="rId45" Type="http://schemas.openxmlformats.org/officeDocument/2006/relationships/hyperlink" Target="http://occawlonline.pearsoned.com/bookbind/pubbooks/campbell6e_awl/medialib/assets/interactivemedia/glossary/words/cwords/cyclicampcamp.html" TargetMode="External"/><Relationship Id="rId53" Type="http://schemas.openxmlformats.org/officeDocument/2006/relationships/hyperlink" Target="http://occawlonline.pearsoned.com/bookbind/pubbooks/campbell6e_awl/medialib/assets/interactivemedia/glossary/words/pwords/proteinphosphatase.html" TargetMode="External"/><Relationship Id="rId58" Type="http://schemas.openxmlformats.org/officeDocument/2006/relationships/hyperlink" Target="http://occawlonline.pearsoned.com/bookbind/pubbooks/campbell6e_awl/medialib/assets/interactivemedia/glossary/words/twords/tyrosinekinasereceptor.html" TargetMode="External"/><Relationship Id="rId5" Type="http://schemas.openxmlformats.org/officeDocument/2006/relationships/settings" Target="settings.xml"/><Relationship Id="rId15" Type="http://schemas.openxmlformats.org/officeDocument/2006/relationships/hyperlink" Target="http://prezi.com/m2mplsjawtsg/ap-bio-cells-4-transport/" TargetMode="External"/><Relationship Id="rId23" Type="http://schemas.openxmlformats.org/officeDocument/2006/relationships/image" Target="media/image4.jpeg"/><Relationship Id="rId28" Type="http://schemas.openxmlformats.org/officeDocument/2006/relationships/hyperlink" Target="http://www.youtube.com/watch?v=aczbMlSMr8U" TargetMode="External"/><Relationship Id="rId36" Type="http://schemas.openxmlformats.org/officeDocument/2006/relationships/hyperlink" Target="http://www.youtube.com/watch?v=D-usAds_-lU&amp;feature=uploademail" TargetMode="External"/><Relationship Id="rId49" Type="http://schemas.openxmlformats.org/officeDocument/2006/relationships/hyperlink" Target="http://occawlonline.pearsoned.com/bookbind/pubbooks/campbell6e_awl/medialib/assets/interactivemedia/glossary/words/iwords/inositoltrisphosphateip3.html" TargetMode="External"/><Relationship Id="rId57" Type="http://schemas.openxmlformats.org/officeDocument/2006/relationships/hyperlink" Target="http://occawlonline.pearsoned.com/bookbind/pubbooks/campbell6e_awl/medialib/assets/interactivemedia/glossary/words/twords/tyrosinekinase.html" TargetMode="External"/><Relationship Id="rId61" Type="http://schemas.openxmlformats.org/officeDocument/2006/relationships/footer" Target="footer1.xml"/><Relationship Id="rId10" Type="http://schemas.openxmlformats.org/officeDocument/2006/relationships/hyperlink" Target="http://prezi.com/" TargetMode="External"/><Relationship Id="rId19" Type="http://schemas.openxmlformats.org/officeDocument/2006/relationships/hyperlink" Target="http://teach.genetics.utah.edu/content/begin/cells/print/BuildAMembrane.pdf" TargetMode="External"/><Relationship Id="rId31" Type="http://schemas.openxmlformats.org/officeDocument/2006/relationships/hyperlink" Target="http://www.youtube.com/watch?v=S7CJ7xZOjm0&amp;feature=uploademail" TargetMode="External"/><Relationship Id="rId44" Type="http://schemas.openxmlformats.org/officeDocument/2006/relationships/hyperlink" Target="http://occawlonline.pearsoned.com/bookbind/pubbooks/campbell6e_awl/medialib/assets/interactivemedia/glossary/words/cwords/calmodulin.html" TargetMode="External"/><Relationship Id="rId52" Type="http://schemas.openxmlformats.org/officeDocument/2006/relationships/hyperlink" Target="http://occawlonline.pearsoned.com/bookbind/pubbooks/campbell6e_awl/medialib/assets/interactivemedia/glossary/words/lwords/localregulator.html"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prezi.com/jmuhrot7ycwm/ap-bio-cells-1-intro-endomembrane-system/" TargetMode="External"/><Relationship Id="rId14" Type="http://schemas.openxmlformats.org/officeDocument/2006/relationships/hyperlink" Target="http://prezi.com/" TargetMode="External"/><Relationship Id="rId22" Type="http://schemas.openxmlformats.org/officeDocument/2006/relationships/image" Target="media/image3.jpeg"/><Relationship Id="rId27" Type="http://schemas.openxmlformats.org/officeDocument/2006/relationships/hyperlink" Target="http://www.youtube.com/watch?v=wuXSEOKNxN8" TargetMode="External"/><Relationship Id="rId30" Type="http://schemas.openxmlformats.org/officeDocument/2006/relationships/hyperlink" Target="http://www.youtube.com/watch?v=y31DlJ6uGgE&amp;lr=1" TargetMode="External"/><Relationship Id="rId35" Type="http://schemas.openxmlformats.org/officeDocument/2006/relationships/hyperlink" Target="http://www.youtube.com/watch?v=qfWx8msgHqM" TargetMode="External"/><Relationship Id="rId43" Type="http://schemas.openxmlformats.org/officeDocument/2006/relationships/hyperlink" Target="http://occawlonline.pearsoned.com/bookbind/pubbooks/campbell6e_awl/medialib/assets/interactivemedia/glossary/words/awords/adenylylcyclase.html" TargetMode="External"/><Relationship Id="rId48" Type="http://schemas.openxmlformats.org/officeDocument/2006/relationships/hyperlink" Target="http://occawlonline.pearsoned.com/bookbind/pubbooks/campbell6e_awl/medialib/assets/interactivemedia/glossary/words/hwords/hormone.html" TargetMode="External"/><Relationship Id="rId56" Type="http://schemas.openxmlformats.org/officeDocument/2006/relationships/hyperlink" Target="http://occawlonline.pearsoned.com/bookbind/pubbooks/campbell6e_awl/medialib/assets/interactivemedia/glossary/words/swords/signaltransductionpathway.html" TargetMode="External"/><Relationship Id="rId8" Type="http://schemas.openxmlformats.org/officeDocument/2006/relationships/endnotes" Target="endnotes.xml"/><Relationship Id="rId51" Type="http://schemas.openxmlformats.org/officeDocument/2006/relationships/hyperlink" Target="http://occawlonline.pearsoned.com/bookbind/pubbooks/campbell6e_awl/medialib/assets/interactivemedia/glossary/words/lwords/ligand.html" TargetMode="External"/><Relationship Id="rId3" Type="http://schemas.openxmlformats.org/officeDocument/2006/relationships/styles" Target="styles.xml"/><Relationship Id="rId12" Type="http://schemas.openxmlformats.org/officeDocument/2006/relationships/hyperlink" Target="http://prezi.com/" TargetMode="External"/><Relationship Id="rId17" Type="http://schemas.openxmlformats.org/officeDocument/2006/relationships/hyperlink" Target="http://prezi.com/okvybidzh1ts/ap-bio-cells-5-communication/" TargetMode="External"/><Relationship Id="rId25" Type="http://schemas.openxmlformats.org/officeDocument/2006/relationships/image" Target="media/image6.jpeg"/><Relationship Id="rId33" Type="http://schemas.openxmlformats.org/officeDocument/2006/relationships/hyperlink" Target="http://www.youtube.com/watch?v=GQAVND5rtcw" TargetMode="External"/><Relationship Id="rId38" Type="http://schemas.openxmlformats.org/officeDocument/2006/relationships/hyperlink" Target="http://www.youtube.com/watch?v=xnGXItWrJ3k&amp;lr=1" TargetMode="External"/><Relationship Id="rId46" Type="http://schemas.openxmlformats.org/officeDocument/2006/relationships/hyperlink" Target="http://occawlonline.pearsoned.com/bookbind/pubbooks/campbell6e_awl/medialib/assets/interactivemedia/glossary/words/dwords/diacylglyceroldag.html" TargetMode="External"/><Relationship Id="rId5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Desktop\ap%20nickel\Un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06F44-18AA-4BF4-9D22-BE41509B4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Template>
  <TotalTime>178</TotalTime>
  <Pages>37</Pages>
  <Words>7678</Words>
  <Characters>43765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10</cp:revision>
  <cp:lastPrinted>2013-09-27T15:53:00Z</cp:lastPrinted>
  <dcterms:created xsi:type="dcterms:W3CDTF">2013-08-12T20:20:00Z</dcterms:created>
  <dcterms:modified xsi:type="dcterms:W3CDTF">2013-09-27T16:00:00Z</dcterms:modified>
</cp:coreProperties>
</file>